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bCs w:val="1"/>
          <w:color w:val="800000"/>
          <w:sz w:val="26"/>
          <w:szCs w:val="26"/>
        </w:rPr>
      </w:pPr>
      <w:r w:rsidDel="00000000" w:rsidR="00000000" w:rsidRPr="00000000">
        <w:rPr>
          <w:rFonts w:ascii="Arial" w:cs="Arial" w:eastAsia="Arial" w:hAnsi="Arial"/>
          <w:b w:val="1"/>
          <w:bCs w:val="1"/>
          <w:color w:val="800000"/>
          <w:sz w:val="26"/>
          <w:szCs w:val="26"/>
          <w:rtl w:val="0"/>
        </w:rPr>
        <w:t xml:space="preserve">Minutes</w:t>
      </w:r>
      <w:r w:rsidDel="00000000" w:rsidR="00000000" w:rsidRPr="00000000">
        <w:drawing>
          <wp:anchor allowOverlap="1" behindDoc="1" distB="0" distT="0" distL="0" distR="0" hidden="0" layoutInCell="1" locked="0" relativeHeight="0" simplePos="0">
            <wp:simplePos x="0" y="0"/>
            <wp:positionH relativeFrom="column">
              <wp:posOffset>80645</wp:posOffset>
            </wp:positionH>
            <wp:positionV relativeFrom="paragraph">
              <wp:posOffset>-113644</wp:posOffset>
            </wp:positionV>
            <wp:extent cx="2402205" cy="782320"/>
            <wp:effectExtent b="0" l="0" r="0" t="0"/>
            <wp:wrapNone/>
            <wp:docPr descr="FA logo 8.jpg" id="19" name="image1.jpg"/>
            <a:graphic>
              <a:graphicData uri="http://schemas.openxmlformats.org/drawingml/2006/picture">
                <pic:pic>
                  <pic:nvPicPr>
                    <pic:cNvPr descr="FA logo 8.jpg" id="0" name="image1.jpg"/>
                    <pic:cNvPicPr preferRelativeResize="0"/>
                  </pic:nvPicPr>
                  <pic:blipFill>
                    <a:blip r:embed="rId7"/>
                    <a:srcRect b="0" l="0" r="0" t="0"/>
                    <a:stretch>
                      <a:fillRect/>
                    </a:stretch>
                  </pic:blipFill>
                  <pic:spPr>
                    <a:xfrm>
                      <a:off x="0" y="0"/>
                      <a:ext cx="2402205" cy="782320"/>
                    </a:xfrm>
                    <a:prstGeom prst="rect"/>
                    <a:ln/>
                  </pic:spPr>
                </pic:pic>
              </a:graphicData>
            </a:graphic>
          </wp:anchor>
        </w:drawing>
      </w:r>
    </w:p>
    <w:p w:rsidR="00000000" w:rsidDel="00000000" w:rsidP="00000000" w:rsidRDefault="00000000" w:rsidRPr="00000000" w14:paraId="00000002">
      <w:pPr>
        <w:jc w:val="right"/>
        <w:rPr>
          <w:rFonts w:ascii="Arial" w:cs="Arial" w:eastAsia="Arial" w:hAnsi="Arial"/>
          <w:b w:val="1"/>
          <w:bCs w:val="1"/>
          <w:color w:val="800000"/>
          <w:sz w:val="26"/>
          <w:szCs w:val="26"/>
        </w:rPr>
      </w:pPr>
      <w:r w:rsidDel="00000000" w:rsidR="00000000" w:rsidRPr="00000000">
        <w:rPr>
          <w:rFonts w:ascii="Arial" w:cs="Arial" w:eastAsia="Arial" w:hAnsi="Arial"/>
          <w:b w:val="1"/>
          <w:bCs w:val="1"/>
          <w:color w:val="800000"/>
          <w:sz w:val="26"/>
          <w:szCs w:val="26"/>
          <w:rtl w:val="0"/>
        </w:rPr>
        <w:t xml:space="preserve">Representative Council Meeting</w:t>
      </w:r>
    </w:p>
    <w:p w:rsidR="00000000" w:rsidDel="00000000" w:rsidP="00000000" w:rsidRDefault="00000000" w:rsidRPr="00000000" w14:paraId="00000003">
      <w:pPr>
        <w:spacing w:line="259" w:lineRule="auto"/>
        <w:jc w:val="right"/>
        <w:rPr>
          <w:rFonts w:ascii="Arial" w:cs="Arial" w:eastAsia="Arial" w:hAnsi="Arial"/>
          <w:sz w:val="26"/>
          <w:szCs w:val="26"/>
        </w:rPr>
      </w:pPr>
      <w:r w:rsidDel="00000000" w:rsidR="00000000" w:rsidRPr="00000000">
        <w:rPr>
          <w:rFonts w:ascii="Arial" w:cs="Arial" w:eastAsia="Arial" w:hAnsi="Arial"/>
          <w:sz w:val="26"/>
          <w:szCs w:val="26"/>
          <w:rtl w:val="0"/>
        </w:rPr>
        <w:t xml:space="preserve">February 2, 2026</w:t>
      </w:r>
    </w:p>
    <w:p w:rsidR="00000000" w:rsidDel="00000000" w:rsidP="00000000" w:rsidRDefault="00000000" w:rsidRPr="00000000" w14:paraId="00000004">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w:t>
      </w:r>
    </w:p>
    <w:p w:rsidR="00000000" w:rsidDel="00000000" w:rsidP="00000000" w:rsidRDefault="00000000" w:rsidRPr="00000000" w14:paraId="00000007">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Meeting Items</w:t>
      </w:r>
    </w:p>
    <w:p w:rsidR="00000000" w:rsidDel="00000000" w:rsidP="00000000" w:rsidRDefault="00000000" w:rsidRPr="00000000" w14:paraId="00000008">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Seating of alternate representative: Susan Boettger, School of the Arts (alternate)</w:t>
      </w:r>
    </w:p>
    <w:p w:rsidR="00000000" w:rsidDel="00000000" w:rsidP="00000000" w:rsidRDefault="00000000" w:rsidRPr="00000000" w14:paraId="00000009">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 of Guests</w:t>
      </w:r>
    </w:p>
    <w:p w:rsidR="00000000" w:rsidDel="00000000" w:rsidP="00000000" w:rsidRDefault="00000000" w:rsidRPr="00000000" w14:paraId="0000000A">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Adoption of Agenda</w:t>
      </w:r>
    </w:p>
    <w:p w:rsidR="00000000" w:rsidDel="00000000" w:rsidP="00000000" w:rsidRDefault="00000000" w:rsidRPr="00000000" w14:paraId="0000000B">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Approval of Minutes:</w:t>
      </w:r>
      <w:hyperlink r:id="rId8">
        <w:r w:rsidDel="00000000" w:rsidR="00000000" w:rsidRPr="00000000">
          <w:rPr>
            <w:rFonts w:ascii="Arial" w:cs="Arial" w:eastAsia="Arial" w:hAnsi="Arial"/>
            <w:color w:val="1155cc"/>
            <w:sz w:val="22"/>
            <w:szCs w:val="22"/>
            <w:u w:val="single"/>
            <w:rtl w:val="0"/>
          </w:rPr>
          <w:t xml:space="preserve"> December 2025</w:t>
        </w:r>
      </w:hyperlink>
      <w:r w:rsidDel="00000000" w:rsidR="00000000" w:rsidRPr="00000000">
        <w:rPr>
          <w:rtl w:val="0"/>
        </w:rPr>
      </w:r>
    </w:p>
    <w:p w:rsidR="00000000" w:rsidDel="00000000" w:rsidP="00000000" w:rsidRDefault="00000000" w:rsidRPr="00000000" w14:paraId="0000000C">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Officer and Committee Reports</w:t>
      </w:r>
    </w:p>
    <w:p w:rsidR="00000000" w:rsidDel="00000000" w:rsidP="00000000" w:rsidRDefault="00000000" w:rsidRPr="00000000" w14:paraId="0000000D">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Secretary’s Report—Marianne Wolfe</w:t>
      </w:r>
    </w:p>
    <w:p w:rsidR="00000000" w:rsidDel="00000000" w:rsidP="00000000" w:rsidRDefault="00000000" w:rsidRPr="00000000" w14:paraId="0000000E">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Communications Advisory Committee</w:t>
      </w:r>
    </w:p>
    <w:p w:rsidR="00000000" w:rsidDel="00000000" w:rsidP="00000000" w:rsidRDefault="00000000" w:rsidRPr="00000000" w14:paraId="0000000F">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Organizing Committee Report— Deanna Scherger</w:t>
      </w:r>
    </w:p>
    <w:p w:rsidR="00000000" w:rsidDel="00000000" w:rsidP="00000000" w:rsidRDefault="00000000" w:rsidRPr="00000000" w14:paraId="00000010">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Part-time Committee Report— Danelle Huggett</w:t>
      </w:r>
    </w:p>
    <w:p w:rsidR="00000000" w:rsidDel="00000000" w:rsidP="00000000" w:rsidRDefault="00000000" w:rsidRPr="00000000" w14:paraId="00000011">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Recap of workshops</w:t>
      </w:r>
    </w:p>
    <w:p w:rsidR="00000000" w:rsidDel="00000000" w:rsidP="00000000" w:rsidRDefault="00000000" w:rsidRPr="00000000" w14:paraId="00000012">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Upcoming workshops: Planning a workshop How to Interview for a FT position. Aiming for right before spring break. If you would like to serve as a panelist for the workshop, please reach out to Danelle (</w:t>
      </w:r>
      <w:hyperlink r:id="rId9">
        <w:r w:rsidDel="00000000" w:rsidR="00000000" w:rsidRPr="00000000">
          <w:rPr>
            <w:rFonts w:ascii="Arial" w:cs="Arial" w:eastAsia="Arial" w:hAnsi="Arial"/>
            <w:color w:val="1155cc"/>
            <w:sz w:val="22"/>
            <w:szCs w:val="22"/>
            <w:u w:val="single"/>
            <w:rtl w:val="0"/>
          </w:rPr>
          <w:t xml:space="preserve">dhuggett@ivc.edu</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3">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Treasurer’s Report—Frank Gonzalez</w:t>
      </w:r>
    </w:p>
    <w:p w:rsidR="00000000" w:rsidDel="00000000" w:rsidP="00000000" w:rsidRDefault="00000000" w:rsidRPr="00000000" w14:paraId="00000014">
      <w:pPr>
        <w:numPr>
          <w:ilvl w:val="2"/>
          <w:numId w:val="1"/>
        </w:numPr>
        <w:spacing w:after="120" w:lineRule="auto"/>
        <w:ind w:left="1080" w:hanging="360"/>
        <w:rPr>
          <w:rFonts w:ascii="Arial" w:cs="Arial" w:eastAsia="Arial" w:hAnsi="Arial"/>
          <w:sz w:val="22"/>
          <w:szCs w:val="22"/>
          <w:u w:val="none"/>
        </w:rPr>
      </w:pPr>
      <w:hyperlink r:id="rId10">
        <w:r w:rsidDel="00000000" w:rsidR="00000000" w:rsidRPr="00000000">
          <w:rPr>
            <w:rFonts w:ascii="Arial" w:cs="Arial" w:eastAsia="Arial" w:hAnsi="Arial"/>
            <w:color w:val="1155cc"/>
            <w:sz w:val="22"/>
            <w:szCs w:val="22"/>
            <w:u w:val="single"/>
            <w:rtl w:val="0"/>
          </w:rPr>
          <w:t xml:space="preserve">See attachment for breakdown</w:t>
        </w:r>
      </w:hyperlink>
      <w:r w:rsidDel="00000000" w:rsidR="00000000" w:rsidRPr="00000000">
        <w:rPr>
          <w:rtl w:val="0"/>
        </w:rPr>
      </w:r>
    </w:p>
    <w:p w:rsidR="00000000" w:rsidDel="00000000" w:rsidP="00000000" w:rsidRDefault="00000000" w:rsidRPr="00000000" w14:paraId="00000015">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Update is that starting this meeting, we will have the PT’s being compensated at the higher rate</w:t>
      </w:r>
    </w:p>
    <w:p w:rsidR="00000000" w:rsidDel="00000000" w:rsidP="00000000" w:rsidRDefault="00000000" w:rsidRPr="00000000" w14:paraId="00000016">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Any questions, reach out to Frank (</w:t>
      </w:r>
      <w:hyperlink r:id="rId11">
        <w:r w:rsidDel="00000000" w:rsidR="00000000" w:rsidRPr="00000000">
          <w:rPr>
            <w:rFonts w:ascii="Arial" w:cs="Arial" w:eastAsia="Arial" w:hAnsi="Arial"/>
            <w:color w:val="1155cc"/>
            <w:sz w:val="22"/>
            <w:szCs w:val="22"/>
            <w:u w:val="single"/>
            <w:rtl w:val="0"/>
          </w:rPr>
          <w:t xml:space="preserve">fgonzalez@saddleback.edu</w:t>
        </w:r>
      </w:hyperlink>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7">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Negotiations Report—Lewis Long</w:t>
      </w:r>
    </w:p>
    <w:p w:rsidR="00000000" w:rsidDel="00000000" w:rsidP="00000000" w:rsidRDefault="00000000" w:rsidRPr="00000000" w14:paraId="00000018">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Action Item: </w:t>
      </w:r>
      <w:r w:rsidDel="00000000" w:rsidR="00000000" w:rsidRPr="00000000">
        <w:rPr>
          <w:rFonts w:ascii="Arial" w:cs="Arial" w:eastAsia="Arial" w:hAnsi="Arial"/>
          <w:sz w:val="22"/>
          <w:szCs w:val="22"/>
          <w:rtl w:val="0"/>
        </w:rPr>
        <w:t xml:space="preserve">Vote for confirmation of SOCCCD FA Negotiation Team</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Lead Negotiator: Lewis Long, IVC</w:t>
      </w:r>
    </w:p>
    <w:p w:rsidR="00000000" w:rsidDel="00000000" w:rsidP="00000000" w:rsidRDefault="00000000" w:rsidRPr="00000000" w14:paraId="0000001A">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Deanna Scherger, IVC</w:t>
      </w:r>
    </w:p>
    <w:p w:rsidR="00000000" w:rsidDel="00000000" w:rsidP="00000000" w:rsidRDefault="00000000" w:rsidRPr="00000000" w14:paraId="0000001B">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Claire Cesareo, Saddleback</w:t>
      </w:r>
    </w:p>
    <w:p w:rsidR="00000000" w:rsidDel="00000000" w:rsidP="00000000" w:rsidRDefault="00000000" w:rsidRPr="00000000" w14:paraId="0000001C">
      <w:pPr>
        <w:widowControl w:val="0"/>
        <w:numPr>
          <w:ilvl w:val="3"/>
          <w:numId w:val="1"/>
        </w:numPr>
        <w:spacing w:line="24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Allison Camelot, Saddleback</w:t>
      </w:r>
    </w:p>
    <w:p w:rsidR="00000000" w:rsidDel="00000000" w:rsidP="00000000" w:rsidRDefault="00000000" w:rsidRPr="00000000" w14:paraId="0000001D">
      <w:pPr>
        <w:widowControl w:val="0"/>
        <w:numPr>
          <w:ilvl w:val="3"/>
          <w:numId w:val="1"/>
        </w:numPr>
        <w:spacing w:line="24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RJ Dolbin, IVC</w:t>
      </w:r>
    </w:p>
    <w:p w:rsidR="00000000" w:rsidDel="00000000" w:rsidP="00000000" w:rsidRDefault="00000000" w:rsidRPr="00000000" w14:paraId="0000001E">
      <w:pPr>
        <w:widowControl w:val="0"/>
        <w:numPr>
          <w:ilvl w:val="3"/>
          <w:numId w:val="1"/>
        </w:numPr>
        <w:spacing w:line="24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Matt Sherman, Saddleback</w:t>
      </w:r>
    </w:p>
    <w:p w:rsidR="00000000" w:rsidDel="00000000" w:rsidP="00000000" w:rsidRDefault="00000000" w:rsidRPr="00000000" w14:paraId="0000001F">
      <w:pPr>
        <w:widowControl w:val="0"/>
        <w:numPr>
          <w:ilvl w:val="3"/>
          <w:numId w:val="1"/>
        </w:numPr>
        <w:spacing w:line="24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Danelle Huggett, IVC</w:t>
      </w:r>
    </w:p>
    <w:p w:rsidR="00000000" w:rsidDel="00000000" w:rsidP="00000000" w:rsidRDefault="00000000" w:rsidRPr="00000000" w14:paraId="00000020">
      <w:pPr>
        <w:widowControl w:val="0"/>
        <w:spacing w:line="24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widowControl w:val="0"/>
        <w:numPr>
          <w:ilvl w:val="2"/>
          <w:numId w:val="1"/>
        </w:numPr>
        <w:spacing w:line="24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Motion to move to approve by Kathy S, seconded by Lewis L</w:t>
      </w:r>
    </w:p>
    <w:p w:rsidR="00000000" w:rsidDel="00000000" w:rsidP="00000000" w:rsidRDefault="00000000" w:rsidRPr="00000000" w14:paraId="00000022">
      <w:pPr>
        <w:widowControl w:val="0"/>
        <w:numPr>
          <w:ilvl w:val="2"/>
          <w:numId w:val="1"/>
        </w:numPr>
        <w:spacing w:line="24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Discussion: </w:t>
      </w:r>
    </w:p>
    <w:p w:rsidR="00000000" w:rsidDel="00000000" w:rsidP="00000000" w:rsidRDefault="00000000" w:rsidRPr="00000000" w14:paraId="00000023">
      <w:pPr>
        <w:widowControl w:val="0"/>
        <w:numPr>
          <w:ilvl w:val="3"/>
          <w:numId w:val="1"/>
        </w:numPr>
        <w:spacing w:line="24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Are there alternates for this type of team?</w:t>
      </w:r>
    </w:p>
    <w:p w:rsidR="00000000" w:rsidDel="00000000" w:rsidP="00000000" w:rsidRDefault="00000000" w:rsidRPr="00000000" w14:paraId="00000024">
      <w:pPr>
        <w:widowControl w:val="0"/>
        <w:numPr>
          <w:ilvl w:val="3"/>
          <w:numId w:val="1"/>
        </w:numPr>
        <w:spacing w:line="24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We did not set up designated alternates in the past but have shuffled in people when needed in the past. </w:t>
      </w:r>
    </w:p>
    <w:p w:rsidR="00000000" w:rsidDel="00000000" w:rsidP="00000000" w:rsidRDefault="00000000" w:rsidRPr="00000000" w14:paraId="00000025">
      <w:pPr>
        <w:widowControl w:val="0"/>
        <w:numPr>
          <w:ilvl w:val="3"/>
          <w:numId w:val="1"/>
        </w:numPr>
        <w:spacing w:line="24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Were there any people who were interested but were not selected?</w:t>
      </w:r>
    </w:p>
    <w:p w:rsidR="00000000" w:rsidDel="00000000" w:rsidP="00000000" w:rsidRDefault="00000000" w:rsidRPr="00000000" w14:paraId="00000026">
      <w:pPr>
        <w:widowControl w:val="0"/>
        <w:numPr>
          <w:ilvl w:val="3"/>
          <w:numId w:val="1"/>
        </w:numPr>
        <w:spacing w:line="24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Yes. But the team was selected based on where the negotiations are heading in the next cycle along with areas that may have articles most impacted. We also selected based on representation in a variety of view points, campuses, classroom/non-classroom, etc. </w:t>
      </w:r>
    </w:p>
    <w:p w:rsidR="00000000" w:rsidDel="00000000" w:rsidP="00000000" w:rsidRDefault="00000000" w:rsidRPr="00000000" w14:paraId="00000027">
      <w:pPr>
        <w:widowControl w:val="0"/>
        <w:numPr>
          <w:ilvl w:val="3"/>
          <w:numId w:val="1"/>
        </w:numPr>
        <w:spacing w:line="24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Are there any changes in the composition that are different from previous years? </w:t>
      </w:r>
    </w:p>
    <w:p w:rsidR="00000000" w:rsidDel="00000000" w:rsidP="00000000" w:rsidRDefault="00000000" w:rsidRPr="00000000" w14:paraId="00000028">
      <w:pPr>
        <w:widowControl w:val="0"/>
        <w:numPr>
          <w:ilvl w:val="3"/>
          <w:numId w:val="1"/>
        </w:numPr>
        <w:spacing w:line="24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Not really. The one representation that is not present is counseling, but Robert will take over for Lewis once he is no longer president (e.g. after the spring semester ends). It is important to have the counselors represented as there have been issues in the past that have targeted those individuals. </w:t>
      </w:r>
    </w:p>
    <w:p w:rsidR="00000000" w:rsidDel="00000000" w:rsidP="00000000" w:rsidRDefault="00000000" w:rsidRPr="00000000" w14:paraId="00000029">
      <w:pPr>
        <w:widowControl w:val="0"/>
        <w:numPr>
          <w:ilvl w:val="2"/>
          <w:numId w:val="1"/>
        </w:numPr>
        <w:spacing w:line="24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Vote: Majority approval; 1 abstention, no denials</w:t>
      </w:r>
    </w:p>
    <w:p w:rsidR="00000000" w:rsidDel="00000000" w:rsidP="00000000" w:rsidRDefault="00000000" w:rsidRPr="00000000" w14:paraId="0000002A">
      <w:pPr>
        <w:widowControl w:val="0"/>
        <w:numPr>
          <w:ilvl w:val="2"/>
          <w:numId w:val="1"/>
        </w:numPr>
        <w:spacing w:line="24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Motion passes </w:t>
      </w:r>
    </w:p>
    <w:p w:rsidR="00000000" w:rsidDel="00000000" w:rsidP="00000000" w:rsidRDefault="00000000" w:rsidRPr="00000000" w14:paraId="0000002B">
      <w:pPr>
        <w:widowControl w:val="0"/>
        <w:spacing w:line="240"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Membership Report—Caroline Gee</w:t>
      </w:r>
    </w:p>
    <w:p w:rsidR="00000000" w:rsidDel="00000000" w:rsidP="00000000" w:rsidRDefault="00000000" w:rsidRPr="00000000" w14:paraId="0000002D">
      <w:pPr>
        <w:numPr>
          <w:ilvl w:val="2"/>
          <w:numId w:val="1"/>
        </w:numPr>
        <w:spacing w:after="12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Membership Advisory Committee</w:t>
      </w:r>
    </w:p>
    <w:p w:rsidR="00000000" w:rsidDel="00000000" w:rsidP="00000000" w:rsidRDefault="00000000" w:rsidRPr="00000000" w14:paraId="0000002E">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See attached list</w:t>
      </w:r>
    </w:p>
    <w:p w:rsidR="00000000" w:rsidDel="00000000" w:rsidP="00000000" w:rsidRDefault="00000000" w:rsidRPr="00000000" w14:paraId="0000002F">
      <w:pPr>
        <w:numPr>
          <w:ilvl w:val="3"/>
          <w:numId w:val="1"/>
        </w:numPr>
        <w:spacing w:after="120" w:lineRule="auto"/>
        <w:ind w:left="1440" w:hanging="360"/>
        <w:rPr>
          <w:rFonts w:ascii="Arial" w:cs="Arial" w:eastAsia="Arial" w:hAnsi="Arial"/>
          <w:sz w:val="22"/>
          <w:szCs w:val="22"/>
          <w:u w:val="none"/>
        </w:rPr>
      </w:pPr>
      <w:hyperlink r:id="rId12">
        <w:r w:rsidDel="00000000" w:rsidR="00000000" w:rsidRPr="00000000">
          <w:rPr>
            <w:rFonts w:ascii="Arial" w:cs="Arial" w:eastAsia="Arial" w:hAnsi="Arial"/>
            <w:color w:val="1155cc"/>
            <w:sz w:val="22"/>
            <w:szCs w:val="22"/>
            <w:u w:val="single"/>
            <w:rtl w:val="0"/>
          </w:rPr>
          <w:t xml:space="preserve">Full Time membership</w:t>
        </w:r>
      </w:hyperlink>
      <w:r w:rsidDel="00000000" w:rsidR="00000000" w:rsidRPr="00000000">
        <w:rPr>
          <w:rtl w:val="0"/>
        </w:rPr>
      </w:r>
    </w:p>
    <w:p w:rsidR="00000000" w:rsidDel="00000000" w:rsidP="00000000" w:rsidRDefault="00000000" w:rsidRPr="00000000" w14:paraId="00000030">
      <w:pPr>
        <w:numPr>
          <w:ilvl w:val="3"/>
          <w:numId w:val="1"/>
        </w:numPr>
        <w:spacing w:after="120" w:lineRule="auto"/>
        <w:ind w:left="1440" w:hanging="360"/>
        <w:rPr>
          <w:rFonts w:ascii="Arial" w:cs="Arial" w:eastAsia="Arial" w:hAnsi="Arial"/>
          <w:sz w:val="22"/>
          <w:szCs w:val="22"/>
          <w:u w:val="none"/>
        </w:rPr>
      </w:pPr>
      <w:hyperlink r:id="rId13">
        <w:r w:rsidDel="00000000" w:rsidR="00000000" w:rsidRPr="00000000">
          <w:rPr>
            <w:rFonts w:ascii="Arial" w:cs="Arial" w:eastAsia="Arial" w:hAnsi="Arial"/>
            <w:color w:val="1155cc"/>
            <w:sz w:val="22"/>
            <w:szCs w:val="22"/>
            <w:u w:val="single"/>
            <w:rtl w:val="0"/>
          </w:rPr>
          <w:t xml:space="preserve">Part Time membership </w:t>
        </w:r>
      </w:hyperlink>
      <w:r w:rsidDel="00000000" w:rsidR="00000000" w:rsidRPr="00000000">
        <w:rPr>
          <w:rtl w:val="0"/>
        </w:rPr>
      </w:r>
    </w:p>
    <w:p w:rsidR="00000000" w:rsidDel="00000000" w:rsidP="00000000" w:rsidRDefault="00000000" w:rsidRPr="00000000" w14:paraId="00000031">
      <w:pPr>
        <w:numPr>
          <w:ilvl w:val="1"/>
          <w:numId w:val="1"/>
        </w:numP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color w:val="000000"/>
          <w:sz w:val="22"/>
          <w:szCs w:val="22"/>
          <w:rtl w:val="0"/>
        </w:rPr>
        <w:t xml:space="preserve">Grievance Committee</w:t>
      </w:r>
    </w:p>
    <w:p w:rsidR="00000000" w:rsidDel="00000000" w:rsidP="00000000" w:rsidRDefault="00000000" w:rsidRPr="00000000" w14:paraId="00000032">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Medicare not being taken out accurately. Mainly targets those who made over $200,000. You will not have an additional paycheck (it was moved up pay schedule wise). The January 2025 paycheck was from Legacy but with Banner we don’t have the same issue. </w:t>
      </w:r>
    </w:p>
    <w:p w:rsidR="00000000" w:rsidDel="00000000" w:rsidP="00000000" w:rsidRDefault="00000000" w:rsidRPr="00000000" w14:paraId="00000033">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If you hit the over $200,000 then you will automatically be charged a .99 amount - regardless of what claims you have. The take home on this is if the medicare wages is over the $200,000 then it kicks in and your tax preparer should already know this and will catch this.</w:t>
      </w:r>
    </w:p>
    <w:p w:rsidR="00000000" w:rsidDel="00000000" w:rsidP="00000000" w:rsidRDefault="00000000" w:rsidRPr="00000000" w14:paraId="00000034">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Banner stipends and when it starts</w:t>
      </w:r>
    </w:p>
    <w:p w:rsidR="00000000" w:rsidDel="00000000" w:rsidP="00000000" w:rsidRDefault="00000000" w:rsidRPr="00000000" w14:paraId="00000035">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 Legacy, prior to Banner, there were no stipends that were in the first paycheck of the semester. In Banner, this is the same. Stipends and overload will not come in the first paycheck of the semester. They will continue to come in in the second paycheck of the semester (e.g. September for Fall and February for Spring). The stipends will still come on the 10th of the month. </w:t>
      </w:r>
    </w:p>
    <w:p w:rsidR="00000000" w:rsidDel="00000000" w:rsidP="00000000" w:rsidRDefault="00000000" w:rsidRPr="00000000" w14:paraId="00000036">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PAC Report – Robert Melendez</w:t>
      </w:r>
    </w:p>
    <w:p w:rsidR="00000000" w:rsidDel="00000000" w:rsidP="00000000" w:rsidRDefault="00000000" w:rsidRPr="00000000" w14:paraId="00000037">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Next Election November 2026</w:t>
      </w:r>
      <w:r w:rsidDel="00000000" w:rsidR="00000000" w:rsidRPr="00000000">
        <w:rPr>
          <w:rtl w:val="0"/>
        </w:rPr>
      </w:r>
    </w:p>
    <w:p w:rsidR="00000000" w:rsidDel="00000000" w:rsidP="00000000" w:rsidRDefault="00000000" w:rsidRPr="00000000" w14:paraId="00000038">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Areas 2 - Irvine, Orange, Tustin, and Santa Ana</w:t>
      </w:r>
      <w:r w:rsidDel="00000000" w:rsidR="00000000" w:rsidRPr="00000000">
        <w:rPr>
          <w:rtl w:val="0"/>
        </w:rPr>
      </w:r>
    </w:p>
    <w:p w:rsidR="00000000" w:rsidDel="00000000" w:rsidP="00000000" w:rsidRDefault="00000000" w:rsidRPr="00000000" w14:paraId="00000039">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Area 4 - Dana Point, Rancho Santa Margarita, San Clemente, San Juan Capistrano, Coto de Caza, Ladera Ranch, Rancho Mission Viejo, and Trabuco Canyon</w:t>
      </w:r>
      <w:r w:rsidDel="00000000" w:rsidR="00000000" w:rsidRPr="00000000">
        <w:rPr>
          <w:rtl w:val="0"/>
        </w:rPr>
      </w:r>
    </w:p>
    <w:p w:rsidR="00000000" w:rsidDel="00000000" w:rsidP="00000000" w:rsidRDefault="00000000" w:rsidRPr="00000000" w14:paraId="0000003A">
      <w:pPr>
        <w:numPr>
          <w:ilvl w:val="3"/>
          <w:numId w:val="1"/>
        </w:numP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Area 5 - Irvine, Laguna Hills, Laguna Woods, Lake Forest, and Mission Viejo</w:t>
      </w:r>
      <w:r w:rsidDel="00000000" w:rsidR="00000000" w:rsidRPr="00000000">
        <w:rPr>
          <w:rtl w:val="0"/>
        </w:rPr>
      </w:r>
    </w:p>
    <w:p w:rsidR="00000000" w:rsidDel="00000000" w:rsidP="00000000" w:rsidRDefault="00000000" w:rsidRPr="00000000" w14:paraId="0000003B">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PAC Contributions: </w:t>
      </w:r>
      <w:hyperlink r:id="rId14">
        <w:r w:rsidDel="00000000" w:rsidR="00000000" w:rsidRPr="00000000">
          <w:rPr>
            <w:rFonts w:ascii="Arial" w:cs="Arial" w:eastAsia="Arial" w:hAnsi="Arial"/>
            <w:color w:val="1155cc"/>
            <w:sz w:val="22"/>
            <w:szCs w:val="22"/>
            <w:u w:val="single"/>
            <w:rtl w:val="0"/>
          </w:rPr>
          <w:t xml:space="preserve">http://www.socccdfa.net/ESW/Files/PAC_Payroll_deduction_form%5B1%5Dfillablepdf-1.pdf</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C">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PAC meetings should start this semester (at least 2 are planned for). We will have a few in the summer as well. </w:t>
      </w:r>
    </w:p>
    <w:p w:rsidR="00000000" w:rsidDel="00000000" w:rsidP="00000000" w:rsidRDefault="00000000" w:rsidRPr="00000000" w14:paraId="0000003D">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We have not heard any information about who is planning to return/re-run for their seats. So, we just assume they all are returning at this point. </w:t>
      </w:r>
    </w:p>
    <w:p w:rsidR="00000000" w:rsidDel="00000000" w:rsidP="00000000" w:rsidRDefault="00000000" w:rsidRPr="00000000" w14:paraId="0000003E">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Is there a deadline for the nominations to notify that they are running?</w:t>
      </w:r>
    </w:p>
    <w:p w:rsidR="00000000" w:rsidDel="00000000" w:rsidP="00000000" w:rsidRDefault="00000000" w:rsidRPr="00000000" w14:paraId="0000003F">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Yes, in August. We just need to be prepared for multiple options. </w:t>
      </w:r>
      <w:r w:rsidDel="00000000" w:rsidR="00000000" w:rsidRPr="00000000">
        <w:rPr>
          <w:rtl w:val="0"/>
        </w:rPr>
      </w:r>
    </w:p>
    <w:p w:rsidR="00000000" w:rsidDel="00000000" w:rsidP="00000000" w:rsidRDefault="00000000" w:rsidRPr="00000000" w14:paraId="00000040">
      <w:pPr>
        <w:numPr>
          <w:ilvl w:val="1"/>
          <w:numId w:val="1"/>
        </w:numPr>
        <w:spacing w:after="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CCA/CTA Regional Report – Sam Abbas</w:t>
      </w:r>
    </w:p>
    <w:p w:rsidR="00000000" w:rsidDel="00000000" w:rsidP="00000000" w:rsidRDefault="00000000" w:rsidRPr="00000000" w14:paraId="00000041">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Town Hall / Open Forum at 4:00pm regarding the </w:t>
      </w:r>
      <w:hyperlink r:id="rId15">
        <w:r w:rsidDel="00000000" w:rsidR="00000000" w:rsidRPr="00000000">
          <w:rPr>
            <w:rFonts w:ascii="Arial" w:cs="Arial" w:eastAsia="Arial" w:hAnsi="Arial"/>
            <w:color w:val="1155cc"/>
            <w:sz w:val="22"/>
            <w:szCs w:val="22"/>
            <w:u w:val="single"/>
            <w:rtl w:val="0"/>
          </w:rPr>
          <w:t xml:space="preserve">MOU updates for Articles 15, 27, 30 and 31</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2">
      <w:pPr>
        <w:numPr>
          <w:ilvl w:val="1"/>
          <w:numId w:val="1"/>
        </w:numPr>
        <w:spacing w:after="120" w:lineRule="auto"/>
        <w:ind w:left="720" w:hanging="360"/>
        <w:rPr>
          <w:rFonts w:ascii="Arial" w:cs="Arial" w:eastAsia="Arial" w:hAnsi="Arial"/>
          <w:sz w:val="22"/>
          <w:szCs w:val="22"/>
          <w:u w:val="none"/>
        </w:rPr>
      </w:pPr>
      <w:hyperlink r:id="rId16">
        <w:r w:rsidDel="00000000" w:rsidR="00000000" w:rsidRPr="00000000">
          <w:rPr>
            <w:rFonts w:ascii="Arial" w:cs="Arial" w:eastAsia="Arial" w:hAnsi="Arial"/>
            <w:color w:val="1155cc"/>
            <w:sz w:val="22"/>
            <w:szCs w:val="22"/>
            <w:u w:val="single"/>
            <w:rtl w:val="0"/>
          </w:rPr>
          <w:t xml:space="preserve">Brief description of the changes</w:t>
        </w:r>
      </w:hyperlink>
      <w:r w:rsidDel="00000000" w:rsidR="00000000" w:rsidRPr="00000000">
        <w:rPr>
          <w:rtl w:val="0"/>
        </w:rPr>
      </w:r>
    </w:p>
    <w:p w:rsidR="00000000" w:rsidDel="00000000" w:rsidP="00000000" w:rsidRDefault="00000000" w:rsidRPr="00000000" w14:paraId="00000043">
      <w:pPr>
        <w:numPr>
          <w:ilvl w:val="1"/>
          <w:numId w:val="1"/>
        </w:numP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Open forum comments</w:t>
      </w:r>
    </w:p>
    <w:p w:rsidR="00000000" w:rsidDel="00000000" w:rsidP="00000000" w:rsidRDefault="00000000" w:rsidRPr="00000000" w14:paraId="00000044">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Now with the new calculation, Music had to scramble to get new hires because the currently hired PT faculty were going over the LHE amount. </w:t>
      </w:r>
    </w:p>
    <w:p w:rsidR="00000000" w:rsidDel="00000000" w:rsidP="00000000" w:rsidRDefault="00000000" w:rsidRPr="00000000" w14:paraId="00000045">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8.3 limitation was imposed by the district because they were afraid of people going over the 11.25 max load. This change will mean those PT faculty can be assigned to 10.</w:t>
      </w:r>
    </w:p>
    <w:p w:rsidR="00000000" w:rsidDel="00000000" w:rsidP="00000000" w:rsidRDefault="00000000" w:rsidRPr="00000000" w14:paraId="00000046">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When will this come into play?</w:t>
      </w:r>
    </w:p>
    <w:p w:rsidR="00000000" w:rsidDel="00000000" w:rsidP="00000000" w:rsidRDefault="00000000" w:rsidRPr="00000000" w14:paraId="00000047">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As soon as it is approved, it will be live.</w:t>
      </w:r>
    </w:p>
    <w:p w:rsidR="00000000" w:rsidDel="00000000" w:rsidP="00000000" w:rsidRDefault="00000000" w:rsidRPr="00000000" w14:paraId="00000048">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If it was 3 LHE before, were they being paid more? It used to be if they got 3 LHE, they would get 3 LHE and I would get 2.75 LHE.</w:t>
      </w:r>
    </w:p>
    <w:p w:rsidR="00000000" w:rsidDel="00000000" w:rsidP="00000000" w:rsidRDefault="00000000" w:rsidRPr="00000000" w14:paraId="00000049">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It should have been assigned 1:1. Assigned 1 LHE, paid 1 LHE, etc. If the units split between lecture and lab/practicum, then it may impact the pay. It won’t break down to a neat 3.6 LHE. </w:t>
      </w:r>
    </w:p>
    <w:p w:rsidR="00000000" w:rsidDel="00000000" w:rsidP="00000000" w:rsidRDefault="00000000" w:rsidRPr="00000000" w14:paraId="0000004A">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PTs used to be able to teach three 3-LHE classes and be fine but this past fall they had to give up a class. </w:t>
      </w:r>
    </w:p>
    <w:p w:rsidR="00000000" w:rsidDel="00000000" w:rsidP="00000000" w:rsidRDefault="00000000" w:rsidRPr="00000000" w14:paraId="0000004B">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It wasn’t Banner’s fault but the loading into the system. This MOU would make it so they can go back to teaching their normal three 3-LHE courses with no issues. </w:t>
      </w:r>
    </w:p>
    <w:p w:rsidR="00000000" w:rsidDel="00000000" w:rsidP="00000000" w:rsidRDefault="00000000" w:rsidRPr="00000000" w14:paraId="0000004C">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Election will launch Tuesday, February 3rd and run through February 11th. The music class could run in February if this is approved by the time the class is projected to start. We encourage people to get their classes re-coded to be 1:1 instead of having the different designations. Please connect to Claire or Lewis if you need help with changing wording to make it the proper categorization. I will add that going through this process for practicum sections has uncovered that more classes </w:t>
      </w:r>
      <w:r w:rsidDel="00000000" w:rsidR="00000000" w:rsidRPr="00000000">
        <w:rPr>
          <w:rFonts w:ascii="Arial" w:cs="Arial" w:eastAsia="Arial" w:hAnsi="Arial"/>
          <w:sz w:val="22"/>
          <w:szCs w:val="22"/>
          <w:rtl w:val="0"/>
        </w:rPr>
        <w:t xml:space="preserve">than</w:t>
      </w:r>
      <w:r w:rsidDel="00000000" w:rsidR="00000000" w:rsidRPr="00000000">
        <w:rPr>
          <w:rFonts w:ascii="Arial" w:cs="Arial" w:eastAsia="Arial" w:hAnsi="Arial"/>
          <w:sz w:val="22"/>
          <w:szCs w:val="22"/>
          <w:rtl w:val="0"/>
        </w:rPr>
        <w:t xml:space="preserve"> chairs/deans were aware of are classified as practicum v. lab.</w:t>
      </w:r>
    </w:p>
    <w:p w:rsidR="00000000" w:rsidDel="00000000" w:rsidP="00000000" w:rsidRDefault="00000000" w:rsidRPr="00000000" w14:paraId="0000004D">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I don't know which of my classes are lectures and which are labs. I never receive </w:t>
      </w:r>
      <w:r w:rsidDel="00000000" w:rsidR="00000000" w:rsidRPr="00000000">
        <w:rPr>
          <w:rFonts w:ascii="Arial" w:cs="Arial" w:eastAsia="Arial" w:hAnsi="Arial"/>
          <w:sz w:val="22"/>
          <w:szCs w:val="22"/>
          <w:rtl w:val="0"/>
        </w:rPr>
        <w:t xml:space="preserve">activity</w:t>
      </w:r>
      <w:r w:rsidDel="00000000" w:rsidR="00000000" w:rsidRPr="00000000">
        <w:rPr>
          <w:rFonts w:ascii="Arial" w:cs="Arial" w:eastAsia="Arial" w:hAnsi="Arial"/>
          <w:sz w:val="22"/>
          <w:szCs w:val="22"/>
          <w:rtl w:val="0"/>
        </w:rPr>
        <w:t xml:space="preserve"> letters. </w:t>
      </w:r>
    </w:p>
    <w:p w:rsidR="00000000" w:rsidDel="00000000" w:rsidP="00000000" w:rsidRDefault="00000000" w:rsidRPr="00000000" w14:paraId="0000004E">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Activity letters are hard to understand. We are requesting the letters are more clear for what is being loaded and what it is they are assigned to teach/do. We did </w:t>
      </w:r>
      <w:r w:rsidDel="00000000" w:rsidR="00000000" w:rsidRPr="00000000">
        <w:rPr>
          <w:rFonts w:ascii="Arial" w:cs="Arial" w:eastAsia="Arial" w:hAnsi="Arial"/>
          <w:sz w:val="22"/>
          <w:szCs w:val="22"/>
          <w:rtl w:val="0"/>
        </w:rPr>
        <w:t xml:space="preserve">ask the district</w:t>
      </w:r>
      <w:r w:rsidDel="00000000" w:rsidR="00000000" w:rsidRPr="00000000">
        <w:rPr>
          <w:rFonts w:ascii="Arial" w:cs="Arial" w:eastAsia="Arial" w:hAnsi="Arial"/>
          <w:sz w:val="22"/>
          <w:szCs w:val="22"/>
          <w:rtl w:val="0"/>
        </w:rPr>
        <w:t xml:space="preserve"> to make the letters more clear - it should show an updated pay stub and description to show what you are seeing on your paycheck. In the system there is only lab, there is no practicum listed. If we change this, the goal is that they should be able to list this in Banner of what the pay is versus what the </w:t>
      </w:r>
      <w:r w:rsidDel="00000000" w:rsidR="00000000" w:rsidRPr="00000000">
        <w:rPr>
          <w:rFonts w:ascii="Arial" w:cs="Arial" w:eastAsia="Arial" w:hAnsi="Arial"/>
          <w:sz w:val="22"/>
          <w:szCs w:val="22"/>
          <w:rtl w:val="0"/>
        </w:rPr>
        <w:t xml:space="preserve">load</w:t>
      </w:r>
      <w:r w:rsidDel="00000000" w:rsidR="00000000" w:rsidRPr="00000000">
        <w:rPr>
          <w:rFonts w:ascii="Arial" w:cs="Arial" w:eastAsia="Arial" w:hAnsi="Arial"/>
          <w:sz w:val="22"/>
          <w:szCs w:val="22"/>
          <w:rtl w:val="0"/>
        </w:rPr>
        <w:t xml:space="preserve"> is. </w:t>
      </w:r>
    </w:p>
    <w:p w:rsidR="00000000" w:rsidDel="00000000" w:rsidP="00000000" w:rsidRDefault="00000000" w:rsidRPr="00000000" w14:paraId="0000004F">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Faculty in business and industry have expressed concern about the tradeoff for purchasing Part D for Vision Care. She created a </w:t>
      </w:r>
      <w:hyperlink r:id="rId17">
        <w:r w:rsidDel="00000000" w:rsidR="00000000" w:rsidRPr="00000000">
          <w:rPr>
            <w:rFonts w:ascii="Arial" w:cs="Arial" w:eastAsia="Arial" w:hAnsi="Arial"/>
            <w:color w:val="1155cc"/>
            <w:sz w:val="22"/>
            <w:szCs w:val="22"/>
            <w:u w:val="single"/>
            <w:rtl w:val="0"/>
          </w:rPr>
          <w:t xml:space="preserve">document laying out </w:t>
        </w:r>
      </w:hyperlink>
      <w:r w:rsidDel="00000000" w:rsidR="00000000" w:rsidRPr="00000000">
        <w:rPr>
          <w:rFonts w:ascii="Arial" w:cs="Arial" w:eastAsia="Arial" w:hAnsi="Arial"/>
          <w:sz w:val="22"/>
          <w:szCs w:val="22"/>
          <w:rtl w:val="0"/>
        </w:rPr>
        <w:t xml:space="preserve">the concerns of these faculty.</w:t>
      </w:r>
    </w:p>
    <w:p w:rsidR="00000000" w:rsidDel="00000000" w:rsidP="00000000" w:rsidRDefault="00000000" w:rsidRPr="00000000" w14:paraId="00000050">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Retirees aren’t paying part D, they are paying the IRMAA fee based on salary.</w:t>
      </w:r>
    </w:p>
    <w:p w:rsidR="00000000" w:rsidDel="00000000" w:rsidP="00000000" w:rsidRDefault="00000000" w:rsidRPr="00000000" w14:paraId="00000051">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One of the main points of concern is Part D. However, they are not paying Part D, just the IRMAA. They will still get District coverage. </w:t>
      </w:r>
    </w:p>
    <w:p w:rsidR="00000000" w:rsidDel="00000000" w:rsidP="00000000" w:rsidRDefault="00000000" w:rsidRPr="00000000" w14:paraId="00000052">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When they were comparing costs with Part D and the Vision Service Plan, the costs didn’t seem to be comparable. However, the IRMAA fee is considerably less than the Vision Service Plan. Maximum for IRMAA is $85 if you make $500,000 or more. Most of our members will pay between $45/$65 per month.</w:t>
      </w:r>
    </w:p>
    <w:p w:rsidR="00000000" w:rsidDel="00000000" w:rsidP="00000000" w:rsidRDefault="00000000" w:rsidRPr="00000000" w14:paraId="00000053">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We don’t have a choice on Part D. The only way we could avoid this is by leaving SISC and finding someone else offering a health care plan that is better for us, and so far we haven’t been able to find one that’s better for us. The Benefits Committee has looked at multiple grouped plans besides SISC, and each has its own concerns. We had a great prescription plan that just isn’t out there any more. Blue Shield isn’t offering theirs anymore because of costs. </w:t>
      </w:r>
    </w:p>
    <w:p w:rsidR="00000000" w:rsidDel="00000000" w:rsidP="00000000" w:rsidRDefault="00000000" w:rsidRPr="00000000" w14:paraId="00000054">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There are systemic issues with insurance that are happening beyond the scope of our District that are negative, raising costs and lessening benefits. </w:t>
      </w:r>
    </w:p>
    <w:p w:rsidR="00000000" w:rsidDel="00000000" w:rsidP="00000000" w:rsidRDefault="00000000" w:rsidRPr="00000000" w14:paraId="00000055">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This is an impingement on our compensation. If a prescription that was previously covered now costs $1200 a month, that relates to my compensation. </w:t>
      </w:r>
    </w:p>
    <w:p w:rsidR="00000000" w:rsidDel="00000000" w:rsidP="00000000" w:rsidRDefault="00000000" w:rsidRPr="00000000" w14:paraId="00000056">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The MOU is not requiring the employee to sign up for Part D. Even without an MOU, employees will be dropped from the carrier if they don’t sign up for Part D. We are trying to get a benefit for a situation we have no control over, which is what the MOU does by offering the Vision Care Plan. All District employees are dealing with these changes. </w:t>
      </w:r>
    </w:p>
    <w:p w:rsidR="00000000" w:rsidDel="00000000" w:rsidP="00000000" w:rsidRDefault="00000000" w:rsidRPr="00000000" w14:paraId="00000057">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How does this affect negotiation goals moving forward? We were caught off guard by this modification to the benefits that were cut off.</w:t>
      </w:r>
    </w:p>
    <w:p w:rsidR="00000000" w:rsidDel="00000000" w:rsidP="00000000" w:rsidRDefault="00000000" w:rsidRPr="00000000" w14:paraId="00000058">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This is a valid concern for all faculty members. The FA will continue to negotiate with the district on compensation. Those who vote no on the MOU won’t be voting against Part D, they’ll be voting against getting Vision Benefits (they will still have to pay the Part D). We argued for Vision and Dental, but that didn’t pencil out for the District.</w:t>
      </w:r>
    </w:p>
    <w:p w:rsidR="00000000" w:rsidDel="00000000" w:rsidP="00000000" w:rsidRDefault="00000000" w:rsidRPr="00000000" w14:paraId="00000059">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The negotiation team, the union is in complete agreement that we need to look at this change that hit all of us with prescription coverage. We haven’t been at the table to negotiate anything since that time. Once we go into negotiations, that will be a leverage point for talking about other types of things including compensation. If we stay with SISC, we cannot get a different plan, even if we wanted to pay more money as a district.</w:t>
      </w:r>
    </w:p>
    <w:p w:rsidR="00000000" w:rsidDel="00000000" w:rsidP="00000000" w:rsidRDefault="00000000" w:rsidRPr="00000000" w14:paraId="0000005A">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Banner is a great leverage point for compensation too.</w:t>
      </w:r>
    </w:p>
    <w:p w:rsidR="00000000" w:rsidDel="00000000" w:rsidP="00000000" w:rsidRDefault="00000000" w:rsidRPr="00000000" w14:paraId="0000005B">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22"/>
          <w:szCs w:val="22"/>
          <w:rtl w:val="0"/>
        </w:rPr>
        <w:t xml:space="preserve">Maybe you can please clarify: The MOU says “…or ANY OTHER COSTS charged to the retiree by the federal government shall be the responsibility of the retiree and will not be borne by the District.”</w:t>
      </w:r>
    </w:p>
    <w:p w:rsidR="00000000" w:rsidDel="00000000" w:rsidP="00000000" w:rsidRDefault="00000000" w:rsidRPr="00000000" w14:paraId="0000005C">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This was the District’s language intended to deal with any other changes imposed by agencies outside of the District over which we have no control. </w:t>
      </w:r>
    </w:p>
    <w:p w:rsidR="00000000" w:rsidDel="00000000" w:rsidP="00000000" w:rsidRDefault="00000000" w:rsidRPr="00000000" w14:paraId="0000005D">
      <w:pPr>
        <w:numPr>
          <w:ilvl w:val="2"/>
          <w:numId w:val="1"/>
        </w:numPr>
        <w:spacing w:line="276" w:lineRule="auto"/>
        <w:ind w:left="1080" w:hanging="360"/>
        <w:rPr>
          <w:rFonts w:ascii="Arial" w:cs="Arial" w:eastAsia="Arial" w:hAnsi="Arial"/>
          <w:sz w:val="26"/>
          <w:szCs w:val="26"/>
        </w:rPr>
      </w:pPr>
      <w:r w:rsidDel="00000000" w:rsidR="00000000" w:rsidRPr="00000000">
        <w:rPr>
          <w:rFonts w:ascii="Arial" w:cs="Arial" w:eastAsia="Arial" w:hAnsi="Arial"/>
          <w:sz w:val="22"/>
          <w:szCs w:val="22"/>
          <w:rtl w:val="0"/>
        </w:rPr>
        <w:t xml:space="preserve">Q: What was the financial impact of the switch to Navitas for the district? Cheaper? Wash? More expensive?</w:t>
      </w:r>
      <w:r w:rsidDel="00000000" w:rsidR="00000000" w:rsidRPr="00000000">
        <w:rPr>
          <w:rtl w:val="0"/>
        </w:rPr>
      </w:r>
    </w:p>
    <w:p w:rsidR="00000000" w:rsidDel="00000000" w:rsidP="00000000" w:rsidRDefault="00000000" w:rsidRPr="00000000" w14:paraId="0000005E">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How well does the negotiation team know about Vancouver’s one-tier model? Are you willing to study it and present it to the district? It has been discussed intensively at the CCA meetings with workshops.</w:t>
      </w:r>
    </w:p>
    <w:p w:rsidR="00000000" w:rsidDel="00000000" w:rsidP="00000000" w:rsidRDefault="00000000" w:rsidRPr="00000000" w14:paraId="0000005F">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Blue Shield is most likely saving a lot of money with this change. Our rates as a District increased.</w:t>
      </w:r>
    </w:p>
    <w:p w:rsidR="00000000" w:rsidDel="00000000" w:rsidP="00000000" w:rsidRDefault="00000000" w:rsidRPr="00000000" w14:paraId="00000060">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The FA is on record with a resolution to achieve parity for part-time faculty members. Lewis is not aware, but is happy to study it, and the team will discuss as a potential proposal for the upcoming negotiations. PT faculty members right now make 72.5% of a FT faculty member’s salary at basic salary. We’re trying to move it ultimately to 100%, depending on what PT faculty want in terms of committee assignments and professional development. In the previous negotiations, PT raises have always been higher than FT raises.</w:t>
      </w:r>
    </w:p>
    <w:p w:rsidR="00000000" w:rsidDel="00000000" w:rsidP="00000000" w:rsidRDefault="00000000" w:rsidRPr="00000000" w14:paraId="00000061">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 Is there a chance of PT faculty getting health insurance?</w:t>
      </w:r>
    </w:p>
    <w:p w:rsidR="00000000" w:rsidDel="00000000" w:rsidP="00000000" w:rsidRDefault="00000000" w:rsidRPr="00000000" w14:paraId="00000062">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There is currently a proposal in the state legislature making health insurance for PT faculty mandatory. The state’s plan is not as good as our plan, but it is possible that it could be legislatively imposed. AB 1171. Previously, our PT faculty had health care through our District, but the carrier stopped offering it. The District took the money they were paying for the plan and turned it into a monthly stipend, which evolved to our current plan. The District will pay PT faculty back for their costs up to a certain amount.</w:t>
      </w:r>
    </w:p>
    <w:p w:rsidR="00000000" w:rsidDel="00000000" w:rsidP="00000000" w:rsidRDefault="00000000" w:rsidRPr="00000000" w14:paraId="00000063">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 PT faculty qualify for reimbursement for the med plans we pay for out of pocket. Almost no district offer benefits that are equal to FT. South Orange does pretty well. Deadline is February 10th for those who qualify. FA just renegotiated the units lower so more PTers now qualify for reimbursement.</w:t>
      </w:r>
    </w:p>
    <w:p w:rsidR="00000000" w:rsidDel="00000000" w:rsidP="00000000" w:rsidRDefault="00000000" w:rsidRPr="00000000" w14:paraId="00000064">
      <w:pPr>
        <w:numPr>
          <w:ilvl w:val="1"/>
          <w:numId w:val="1"/>
        </w:numP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b w:val="1"/>
          <w:bCs w:val="1"/>
          <w:sz w:val="22"/>
          <w:szCs w:val="22"/>
          <w:rtl w:val="0"/>
        </w:rPr>
        <w:t xml:space="preserve">Action Item:</w:t>
      </w:r>
      <w:r w:rsidDel="00000000" w:rsidR="00000000" w:rsidRPr="00000000">
        <w:rPr>
          <w:rFonts w:ascii="Arial" w:cs="Arial" w:eastAsia="Arial" w:hAnsi="Arial"/>
          <w:sz w:val="22"/>
          <w:szCs w:val="22"/>
          <w:rtl w:val="0"/>
        </w:rPr>
        <w:t xml:space="preserve"> Vote on MOU changes </w:t>
      </w:r>
    </w:p>
    <w:p w:rsidR="00000000" w:rsidDel="00000000" w:rsidP="00000000" w:rsidRDefault="00000000" w:rsidRPr="00000000" w14:paraId="00000065">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Moved by Kathy Schmeidler, seconded by Lisa Alvarez</w:t>
      </w:r>
    </w:p>
    <w:p w:rsidR="00000000" w:rsidDel="00000000" w:rsidP="00000000" w:rsidRDefault="00000000" w:rsidRPr="00000000" w14:paraId="00000066">
      <w:pPr>
        <w:numPr>
          <w:ilvl w:val="2"/>
          <w:numId w:val="1"/>
        </w:numP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Motion passes</w:t>
      </w:r>
    </w:p>
    <w:p w:rsidR="00000000" w:rsidDel="00000000" w:rsidP="00000000" w:rsidRDefault="00000000" w:rsidRPr="00000000" w14:paraId="00000067">
      <w:pPr>
        <w:numPr>
          <w:ilvl w:val="0"/>
          <w:numId w:val="1"/>
        </w:numPr>
        <w:spacing w:after="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w:t>
      </w:r>
    </w:p>
    <w:p w:rsidR="00000000" w:rsidDel="00000000" w:rsidP="00000000" w:rsidRDefault="00000000" w:rsidRPr="00000000" w14:paraId="00000068">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Area/Department/Division Report Outs: Mohammad Y. </w:t>
      </w:r>
      <w:r w:rsidDel="00000000" w:rsidR="00000000" w:rsidRPr="00000000">
        <w:rPr>
          <w:rtl w:val="0"/>
        </w:rPr>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Issues with compensation and workload implications when courses are cancelled shortly before the beginning of the semester (e.g the Friday before the class started on Monday)</w:t>
      </w:r>
    </w:p>
    <w:p w:rsidR="00000000" w:rsidDel="00000000" w:rsidP="00000000" w:rsidRDefault="00000000" w:rsidRPr="00000000" w14:paraId="0000006A">
      <w:pPr>
        <w:numPr>
          <w:ilvl w:val="3"/>
          <w:numId w:val="1"/>
        </w:numPr>
        <w:pBdr>
          <w:top w:space="0" w:sz="0" w:val="nil"/>
          <w:left w:space="0" w:sz="0" w:val="nil"/>
          <w:bottom w:space="0" w:sz="0" w:val="nil"/>
          <w:right w:space="0" w:sz="0" w:val="nil"/>
          <w:between w:space="0" w:sz="0" w:val="nil"/>
        </w:pBdr>
        <w:spacing w:after="120"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Ed code says that if the class is cancelled 2 weeks prior to the class starting, they should be paid for the first week of instruction. We polled PT faculty because many were concerned that the classes would be cancelled earlier if they didn’t meet so they would not have to pay the faculty. </w:t>
      </w:r>
    </w:p>
    <w:p w:rsidR="00000000" w:rsidDel="00000000" w:rsidP="00000000" w:rsidRDefault="00000000" w:rsidRPr="00000000" w14:paraId="0000006B">
      <w:pPr>
        <w:numPr>
          <w:ilvl w:val="4"/>
          <w:numId w:val="1"/>
        </w:numPr>
        <w:pBdr>
          <w:top w:space="0" w:sz="0" w:val="nil"/>
          <w:left w:space="0" w:sz="0" w:val="nil"/>
          <w:bottom w:space="0" w:sz="0" w:val="nil"/>
          <w:right w:space="0" w:sz="0" w:val="nil"/>
          <w:between w:space="0" w:sz="0" w:val="nil"/>
        </w:pBd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Should is the key word. For negotiations, the district most likely will not go for paying for half a semester for a cancelled class. If they did approve it, they would most likely sacrifice the part-time parity adjustment. </w:t>
      </w:r>
    </w:p>
    <w:p w:rsidR="00000000" w:rsidDel="00000000" w:rsidP="00000000" w:rsidRDefault="00000000" w:rsidRPr="00000000" w14:paraId="0000006C">
      <w:pPr>
        <w:numPr>
          <w:ilvl w:val="4"/>
          <w:numId w:val="1"/>
        </w:numPr>
        <w:pBdr>
          <w:top w:space="0" w:sz="0" w:val="nil"/>
          <w:left w:space="0" w:sz="0" w:val="nil"/>
          <w:bottom w:space="0" w:sz="0" w:val="nil"/>
          <w:right w:space="0" w:sz="0" w:val="nil"/>
          <w:between w:space="0" w:sz="0" w:val="nil"/>
        </w:pBdr>
        <w:spacing w:after="120" w:lineRule="auto"/>
        <w:ind w:left="18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Ed Code §87482.8(b) says that, whenever possible, “Part-time faculty should be paid for the first week of an assignment when class is canceled less than two weeks before the beginning of a semester. If a class meets more than once per week, part-time faculty should be paid for all classes that were scheduled for that week.”</w:t>
      </w:r>
    </w:p>
    <w:p w:rsidR="00000000" w:rsidDel="00000000" w:rsidP="00000000" w:rsidRDefault="00000000" w:rsidRPr="00000000" w14:paraId="0000006D">
      <w:pPr>
        <w:numPr>
          <w:ilvl w:val="2"/>
          <w:numId w:val="1"/>
        </w:numPr>
        <w:pBdr>
          <w:top w:space="0" w:sz="0" w:val="nil"/>
          <w:left w:space="0" w:sz="0" w:val="nil"/>
          <w:bottom w:space="0" w:sz="0" w:val="nil"/>
          <w:right w:space="0" w:sz="0" w:val="nil"/>
          <w:between w:space="0" w:sz="0" w:val="nil"/>
        </w:pBd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Concern with overload teaching assignments </w:t>
      </w:r>
      <w:r w:rsidDel="00000000" w:rsidR="00000000" w:rsidRPr="00000000">
        <w:rPr>
          <w:rtl w:val="0"/>
        </w:rPr>
      </w:r>
    </w:p>
    <w:p w:rsidR="00000000" w:rsidDel="00000000" w:rsidP="00000000" w:rsidRDefault="00000000" w:rsidRPr="00000000" w14:paraId="0000006E">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CCA Winter 2026 Conference: February 27 - March 1, Hilton Orange County</w:t>
      </w:r>
      <w:r w:rsidDel="00000000" w:rsidR="00000000" w:rsidRPr="00000000">
        <w:rPr>
          <w:rtl w:val="0"/>
        </w:rPr>
      </w:r>
    </w:p>
    <w:p w:rsidR="00000000" w:rsidDel="00000000" w:rsidP="00000000" w:rsidRDefault="00000000" w:rsidRPr="00000000" w14:paraId="0000006F">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CCA Spring 2026 Conference: April 24 - 26, Irvine Marriott </w:t>
      </w:r>
      <w:r w:rsidDel="00000000" w:rsidR="00000000" w:rsidRPr="00000000">
        <w:rPr>
          <w:rtl w:val="0"/>
        </w:rPr>
      </w:r>
    </w:p>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CCA Conference Grants: </w:t>
      </w:r>
      <w:hyperlink r:id="rId18">
        <w:r w:rsidDel="00000000" w:rsidR="00000000" w:rsidRPr="00000000">
          <w:rPr>
            <w:rFonts w:ascii="Arial" w:cs="Arial" w:eastAsia="Arial" w:hAnsi="Arial"/>
            <w:color w:val="1155cc"/>
            <w:sz w:val="22"/>
            <w:szCs w:val="22"/>
            <w:u w:val="single"/>
            <w:rtl w:val="0"/>
          </w:rPr>
          <w:t xml:space="preserve">https://www.cta.org/conferences/grants</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spacing w:after="12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If you are interested in attending, please let Marianne or Robert know you would like to attend as a delegate by Friday, February 6th. </w:t>
      </w: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120" w:lineRule="auto"/>
        <w:ind w:left="36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Announcements/ Misc.</w:t>
      </w:r>
      <w:r w:rsidDel="00000000" w:rsidR="00000000" w:rsidRPr="00000000">
        <w:rPr>
          <w:rtl w:val="0"/>
        </w:rPr>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If you have any agenda items added to the agenda, please send us the information and we can add it to the agenda. </w:t>
      </w: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12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Next Rep Council Meeting:</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spacing w:after="12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Monday, March 2, 2026 at 3pm-5pm</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Rule="auto"/>
        <w:ind w:left="0" w:firstLine="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Adjourned:</w:t>
      </w:r>
      <w:r w:rsidDel="00000000" w:rsidR="00000000" w:rsidRPr="00000000">
        <w:br w:type="page"/>
      </w:r>
      <w:r w:rsidDel="00000000" w:rsidR="00000000" w:rsidRPr="00000000">
        <w:rPr>
          <w:rtl w:val="0"/>
        </w:rPr>
      </w:r>
    </w:p>
    <w:p w:rsidR="00000000" w:rsidDel="00000000" w:rsidP="00000000" w:rsidRDefault="00000000" w:rsidRPr="00000000" w14:paraId="00000078">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Meeting Attendance</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tbl>
      <w:tblPr>
        <w:tblStyle w:val="Table1"/>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55"/>
        <w:gridCol w:w="2640"/>
        <w:gridCol w:w="2205"/>
        <w:gridCol w:w="555"/>
        <w:tblGridChange w:id="0">
          <w:tblGrid>
            <w:gridCol w:w="2805"/>
            <w:gridCol w:w="2070"/>
            <w:gridCol w:w="555"/>
            <w:gridCol w:w="2640"/>
            <w:gridCol w:w="2205"/>
            <w:gridCol w:w="5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President</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Robert Melendez</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President Elect</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Deanna Scherger</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Past-President</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Lewis Long</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Chief Negotiator / Grievance Chair (SC)</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Claire Cesareo</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Treasurer</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Frank Gonzalez</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Membership Chair</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Caroline Gee</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Secretary</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Marianne Wolfe</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Part-Time Faculty Chair</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Danelle Huggett</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(IVC)</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Rebecca Kaminsky</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(IVC)</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Etter </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(SC)</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McGuire</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Grievance Chair (SC)</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Allison Camelot </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bl>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tbl>
      <w:tblPr>
        <w:tblStyle w:val="Table2"/>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55"/>
        <w:gridCol w:w="2640"/>
        <w:gridCol w:w="2205"/>
        <w:gridCol w:w="555"/>
        <w:tblGridChange w:id="0">
          <w:tblGrid>
            <w:gridCol w:w="2805"/>
            <w:gridCol w:w="2070"/>
            <w:gridCol w:w="555"/>
            <w:gridCol w:w="2640"/>
            <w:gridCol w:w="2205"/>
            <w:gridCol w:w="5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Arts (2)</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Gokce Kasikci</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Science (2)</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Rick Boone</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Guidance &amp; Counseling (3)</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Javier Valdez</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Guidance &amp; Counseling (Alt)</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Parisa Soltani</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(3)</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Lisa Alvarez</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(Alt)</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Daniel Vernazza</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IDEA (1)</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Massimo Mitolo</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Health, &amp; Athletics (1)</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Jovan Stojanovski</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Languages &amp; Learning Resources (3)</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Keith Gamache</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Life Science &amp; Technology (1)</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Pierre Nguyen</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Life Science &amp; Technology (Alt)</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Kathy Schmeidler</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Math, Computer Science, &amp; Engineering (2)</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Mohamad Youssef</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Physical Sciences &amp; Technology (2)</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Amy Stinson</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Social and Behavioral Sciences (1)</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Adam Ghuloum</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E1">
      <w:pPr>
        <w:rPr>
          <w:rFonts w:ascii="Arial" w:cs="Arial" w:eastAsia="Arial" w:hAnsi="Arial"/>
          <w:sz w:val="16"/>
          <w:szCs w:val="16"/>
        </w:rPr>
      </w:pPr>
      <w:r w:rsidDel="00000000" w:rsidR="00000000" w:rsidRPr="00000000">
        <w:rPr>
          <w:rtl w:val="0"/>
        </w:rPr>
      </w:r>
    </w:p>
    <w:tbl>
      <w:tblPr>
        <w:tblStyle w:val="Table3"/>
        <w:tblW w:w="10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6"/>
        <w:gridCol w:w="2085"/>
        <w:gridCol w:w="550"/>
        <w:gridCol w:w="2635"/>
        <w:gridCol w:w="2185"/>
        <w:gridCol w:w="559"/>
        <w:tblGridChange w:id="0">
          <w:tblGrid>
            <w:gridCol w:w="2806"/>
            <w:gridCol w:w="2085"/>
            <w:gridCol w:w="550"/>
            <w:gridCol w:w="2635"/>
            <w:gridCol w:w="2185"/>
            <w:gridCol w:w="55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Arts, Media, Performance, &amp; Design (5)</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BIll McGuire</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&amp; Industry (2)</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Emily Quinlan </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Business &amp; Industry (Alt)</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Kathleen Lunetto </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Counseling &amp; Special Programs (4)</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Michael Hoggatt</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Counseling &amp; Special Programs (Alt)</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Extended Learning (1)</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Jill Ibbotson</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Health &amp; Wellness (3)</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James Major</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Health &amp; Wellness (Alt)</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Samantha Barrett</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&amp; Social Sciences (6)</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Allison Camelot</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Humanities &amp; Social Sciences (Alt)</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(2)</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Matt Sherman </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Kinesiology (Alt)</w:t>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Jennifer Rohles</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Support and Teaching Innovations (1)</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Lydia Tamara</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Instructional Support and Teaching Innovations (Alt)</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Alicia Zach</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rPr>
                <w:rFonts w:ascii="Arial" w:cs="Arial" w:eastAsia="Arial" w:hAnsi="Arial"/>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STEM (6)</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Kia Shafe</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STEM (Alt)</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Sam Abbas</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118">
      <w:pPr>
        <w:rPr>
          <w:rFonts w:ascii="Arial" w:cs="Arial" w:eastAsia="Arial" w:hAnsi="Arial"/>
          <w:sz w:val="16"/>
          <w:szCs w:val="16"/>
        </w:rPr>
      </w:pPr>
      <w:r w:rsidDel="00000000" w:rsidR="00000000" w:rsidRPr="00000000">
        <w:rPr>
          <w:rtl w:val="0"/>
        </w:rPr>
      </w:r>
    </w:p>
    <w:tbl>
      <w:tblPr>
        <w:tblStyle w:val="Table4"/>
        <w:tblpPr w:leftFromText="180" w:rightFromText="180" w:topFromText="180" w:bottomFromText="180" w:vertAnchor="text" w:horzAnchor="text" w:tblpX="-4.999999999999716" w:tblpY="44.619140625"/>
        <w:tblW w:w="10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2070"/>
        <w:gridCol w:w="570"/>
        <w:gridCol w:w="2640"/>
        <w:gridCol w:w="2205"/>
        <w:gridCol w:w="540"/>
        <w:tblGridChange w:id="0">
          <w:tblGrid>
            <w:gridCol w:w="2805"/>
            <w:gridCol w:w="2070"/>
            <w:gridCol w:w="570"/>
            <w:gridCol w:w="2640"/>
            <w:gridCol w:w="2205"/>
            <w:gridCol w:w="540"/>
          </w:tblGrid>
        </w:tblGridChange>
      </w:tblGrid>
      <w:tr>
        <w:trPr>
          <w:cantSplit w:val="0"/>
          <w:trHeight w:val="262.5" w:hRule="atLeast"/>
          <w:tblHeader w:val="0"/>
        </w:trPr>
        <w:tc>
          <w:tcPr/>
          <w:p w:rsidR="00000000" w:rsidDel="00000000" w:rsidP="00000000" w:rsidRDefault="00000000" w:rsidRPr="00000000" w14:paraId="00000119">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1A">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Nancy Allah</w:t>
            </w:r>
          </w:p>
        </w:tc>
        <w:tc>
          <w:tcPr/>
          <w:p w:rsidR="00000000" w:rsidDel="00000000" w:rsidP="00000000" w:rsidRDefault="00000000" w:rsidRPr="00000000" w14:paraId="0000011B">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p w:rsidR="00000000" w:rsidDel="00000000" w:rsidP="00000000" w:rsidRDefault="00000000" w:rsidRPr="00000000" w14:paraId="0000011C">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1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April Kim</w:t>
            </w:r>
          </w:p>
        </w:tc>
        <w:tc>
          <w:tcPr/>
          <w:p w:rsidR="00000000" w:rsidDel="00000000" w:rsidP="00000000" w:rsidRDefault="00000000" w:rsidRPr="00000000" w14:paraId="0000011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rHeight w:val="262.5" w:hRule="atLeast"/>
          <w:tblHeader w:val="0"/>
        </w:trPr>
        <w:tc>
          <w:tcPr/>
          <w:p w:rsidR="00000000" w:rsidDel="00000000" w:rsidP="00000000" w:rsidRDefault="00000000" w:rsidRPr="00000000" w14:paraId="0000011F">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20">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Jean Proppe</w:t>
            </w:r>
          </w:p>
        </w:tc>
        <w:tc>
          <w:tcPr/>
          <w:p w:rsidR="00000000" w:rsidDel="00000000" w:rsidP="00000000" w:rsidRDefault="00000000" w:rsidRPr="00000000" w14:paraId="00000121">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p w:rsidR="00000000" w:rsidDel="00000000" w:rsidP="00000000" w:rsidRDefault="00000000" w:rsidRPr="00000000" w14:paraId="0000012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Part Time Representative (1)</w:t>
            </w:r>
          </w:p>
        </w:tc>
        <w:tc>
          <w:tcPr/>
          <w:p w:rsidR="00000000" w:rsidDel="00000000" w:rsidP="00000000" w:rsidRDefault="00000000" w:rsidRPr="00000000" w14:paraId="0000012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John Terranova </w:t>
            </w:r>
          </w:p>
        </w:tc>
        <w:tc>
          <w:tcPr/>
          <w:p w:rsidR="00000000" w:rsidDel="00000000" w:rsidP="00000000" w:rsidRDefault="00000000" w:rsidRPr="00000000" w14:paraId="00000124">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bl>
    <w:p w:rsidR="00000000" w:rsidDel="00000000" w:rsidP="00000000" w:rsidRDefault="00000000" w:rsidRPr="00000000" w14:paraId="0000012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A">
      <w:pPr>
        <w:rPr>
          <w:rFonts w:ascii="Arial" w:cs="Arial" w:eastAsia="Arial" w:hAnsi="Arial"/>
          <w:sz w:val="16"/>
          <w:szCs w:val="16"/>
        </w:rPr>
      </w:pPr>
      <w:r w:rsidDel="00000000" w:rsidR="00000000" w:rsidRPr="00000000">
        <w:rPr>
          <w:rFonts w:ascii="Arial" w:cs="Arial" w:eastAsia="Arial" w:hAnsi="Arial"/>
          <w:sz w:val="16"/>
          <w:szCs w:val="16"/>
          <w:rtl w:val="0"/>
        </w:rPr>
        <w:t xml:space="preserve">Guests: Alan F, Chris C, CKihyet, Linda T, Michelle R, Jane M</w:t>
      </w:r>
    </w:p>
    <w:p w:rsidR="00000000" w:rsidDel="00000000" w:rsidP="00000000" w:rsidRDefault="00000000" w:rsidRPr="00000000" w14:paraId="0000012B">
      <w:pPr>
        <w:rPr>
          <w:rFonts w:ascii="Arial" w:cs="Arial" w:eastAsia="Arial" w:hAnsi="Arial"/>
          <w:sz w:val="16"/>
          <w:szCs w:val="16"/>
        </w:rPr>
      </w:pPr>
      <w:r w:rsidDel="00000000" w:rsidR="00000000" w:rsidRPr="00000000">
        <w:rPr>
          <w:rtl w:val="0"/>
        </w:rPr>
      </w:r>
    </w:p>
    <w:sectPr>
      <w:headerReference r:id="rId19" w:type="default"/>
      <w:headerReference r:id="rId20" w:type="first"/>
      <w:headerReference r:id="rId21" w:type="even"/>
      <w:footerReference r:id="rId22" w:type="first"/>
      <w:footerReference r:id="rId23" w:type="even"/>
      <w:pgSz w:h="15840" w:w="12240" w:orient="portrait"/>
      <w:pgMar w:bottom="280" w:top="640" w:left="500" w:right="4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semiHidden w:val="1"/>
    <w:unhideWhenUsed w:val="1"/>
    <w:qFormat w:val="1"/>
    <w:rsid w:val="003A28F5"/>
    <w:pPr>
      <w:spacing w:after="60" w:before="240"/>
      <w:outlineLvl w:val="6"/>
    </w:pPr>
    <w:rPr>
      <w:rFonts w:ascii="Calibri" w:hAnsi="Calibri"/>
    </w:rPr>
  </w:style>
  <w:style w:type="paragraph" w:styleId="Heading8">
    <w:name w:val="heading 8"/>
    <w:basedOn w:val="Normal"/>
    <w:next w:val="Normal"/>
    <w:link w:val="Heading8Char"/>
    <w:unhideWhenUsed w:val="1"/>
    <w:qFormat w:val="1"/>
    <w:rsid w:val="003A28F5"/>
    <w:pPr>
      <w:spacing w:after="60" w:before="240"/>
      <w:outlineLvl w:val="7"/>
    </w:pPr>
    <w:rPr>
      <w:rFonts w:ascii="Calibri" w:hAnsi="Calibri"/>
      <w:i w:val="1"/>
      <w:iCs w:val="1"/>
    </w:rPr>
  </w:style>
  <w:style w:type="paragraph" w:styleId="Heading9">
    <w:name w:val="heading 9"/>
    <w:basedOn w:val="Normal"/>
    <w:next w:val="Normal"/>
    <w:link w:val="Heading9Char"/>
    <w:semiHidden w:val="1"/>
    <w:unhideWhenUsed w:val="1"/>
    <w:qFormat w:val="1"/>
    <w:rsid w:val="003A28F5"/>
    <w:pPr>
      <w:spacing w:after="60" w:before="240"/>
      <w:outlineLvl w:val="8"/>
    </w:pPr>
    <w:rPr>
      <w:rFonts w:ascii="Cambria"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3A28F5"/>
    <w:rPr>
      <w:rFonts w:ascii="Cambria" w:cs="Times New Roman" w:eastAsia="Times New Roman" w:hAnsi="Cambria"/>
      <w:b w:val="1"/>
      <w:bCs w:val="1"/>
      <w:kern w:val="32"/>
      <w:sz w:val="32"/>
      <w:szCs w:val="32"/>
    </w:rPr>
  </w:style>
  <w:style w:type="character" w:styleId="Heading2Char" w:customStyle="1">
    <w:name w:val="Heading 2 Char"/>
    <w:basedOn w:val="DefaultParagraphFont"/>
    <w:link w:val="Heading2"/>
    <w:rsid w:val="003A28F5"/>
    <w:rPr>
      <w:rFonts w:ascii="Cambria" w:cs="Times New Roman" w:eastAsia="Times New Roman" w:hAnsi="Cambria"/>
      <w:b w:val="1"/>
      <w:bCs w:val="1"/>
      <w:i w:val="1"/>
      <w:iCs w:val="1"/>
      <w:sz w:val="28"/>
      <w:szCs w:val="28"/>
    </w:rPr>
  </w:style>
  <w:style w:type="character" w:styleId="Heading3Char" w:customStyle="1">
    <w:name w:val="Heading 3 Char"/>
    <w:basedOn w:val="DefaultParagraphFont"/>
    <w:link w:val="Heading3"/>
    <w:semiHidden w:val="1"/>
    <w:rsid w:val="003A28F5"/>
    <w:rPr>
      <w:rFonts w:ascii="Cambria" w:cs="Times New Roman" w:eastAsia="Times New Roman" w:hAnsi="Cambria"/>
      <w:b w:val="1"/>
      <w:bCs w:val="1"/>
      <w:sz w:val="26"/>
      <w:szCs w:val="26"/>
    </w:rPr>
  </w:style>
  <w:style w:type="character" w:styleId="Heading4Char" w:customStyle="1">
    <w:name w:val="Heading 4 Char"/>
    <w:basedOn w:val="DefaultParagraphFont"/>
    <w:link w:val="Heading4"/>
    <w:semiHidden w:val="1"/>
    <w:rsid w:val="003A28F5"/>
    <w:rPr>
      <w:rFonts w:ascii="Calibri" w:cs="Times New Roman" w:eastAsia="Times New Roman" w:hAnsi="Calibri"/>
      <w:b w:val="1"/>
      <w:bCs w:val="1"/>
      <w:sz w:val="28"/>
      <w:szCs w:val="28"/>
    </w:rPr>
  </w:style>
  <w:style w:type="character" w:styleId="Heading5Char" w:customStyle="1">
    <w:name w:val="Heading 5 Char"/>
    <w:basedOn w:val="DefaultParagraphFont"/>
    <w:link w:val="Heading5"/>
    <w:semiHidden w:val="1"/>
    <w:rsid w:val="003A28F5"/>
    <w:rPr>
      <w:rFonts w:ascii="Calibri" w:cs="Times New Roman" w:eastAsia="Times New Roman" w:hAnsi="Calibri"/>
      <w:b w:val="1"/>
      <w:bCs w:val="1"/>
      <w:i w:val="1"/>
      <w:iCs w:val="1"/>
      <w:sz w:val="26"/>
      <w:szCs w:val="26"/>
    </w:rPr>
  </w:style>
  <w:style w:type="character" w:styleId="Heading6Char" w:customStyle="1">
    <w:name w:val="Heading 6 Char"/>
    <w:basedOn w:val="DefaultParagraphFont"/>
    <w:link w:val="Heading6"/>
    <w:semiHidden w:val="1"/>
    <w:rsid w:val="003A28F5"/>
    <w:rPr>
      <w:rFonts w:ascii="Calibri" w:cs="Times New Roman" w:eastAsia="Times New Roman" w:hAnsi="Calibri"/>
      <w:b w:val="1"/>
      <w:bCs w:val="1"/>
      <w:sz w:val="22"/>
      <w:szCs w:val="22"/>
    </w:rPr>
  </w:style>
  <w:style w:type="character" w:styleId="Heading7Char" w:customStyle="1">
    <w:name w:val="Heading 7 Char"/>
    <w:basedOn w:val="DefaultParagraphFont"/>
    <w:link w:val="Heading7"/>
    <w:semiHidden w:val="1"/>
    <w:rsid w:val="003A28F5"/>
    <w:rPr>
      <w:rFonts w:ascii="Calibri" w:cs="Times New Roman" w:eastAsia="Times New Roman" w:hAnsi="Calibri"/>
      <w:sz w:val="24"/>
      <w:szCs w:val="24"/>
    </w:rPr>
  </w:style>
  <w:style w:type="character" w:styleId="Heading8Char" w:customStyle="1">
    <w:name w:val="Heading 8 Char"/>
    <w:basedOn w:val="DefaultParagraphFont"/>
    <w:link w:val="Heading8"/>
    <w:rsid w:val="003A28F5"/>
    <w:rPr>
      <w:rFonts w:ascii="Calibri" w:cs="Times New Roman" w:eastAsia="Times New Roman" w:hAnsi="Calibri"/>
      <w:i w:val="1"/>
      <w:iCs w:val="1"/>
      <w:sz w:val="24"/>
      <w:szCs w:val="24"/>
    </w:rPr>
  </w:style>
  <w:style w:type="character" w:styleId="Heading9Char" w:customStyle="1">
    <w:name w:val="Heading 9 Char"/>
    <w:basedOn w:val="DefaultParagraphFont"/>
    <w:link w:val="Heading9"/>
    <w:semiHidden w:val="1"/>
    <w:rsid w:val="003A28F5"/>
    <w:rPr>
      <w:rFonts w:ascii="Cambria" w:cs="Times New Roman" w:eastAsia="Times New Roman" w:hAnsi="Cambria"/>
      <w:sz w:val="22"/>
      <w:szCs w:val="22"/>
    </w:rPr>
  </w:style>
  <w:style w:type="paragraph" w:styleId="BalloonText">
    <w:name w:val="Balloon Text"/>
    <w:basedOn w:val="Normal"/>
    <w:link w:val="BalloonTextChar"/>
    <w:rsid w:val="00474428"/>
    <w:rPr>
      <w:rFonts w:ascii="Tahoma" w:cs="Tahoma" w:hAnsi="Tahoma"/>
      <w:sz w:val="16"/>
      <w:szCs w:val="16"/>
    </w:rPr>
  </w:style>
  <w:style w:type="character" w:styleId="BalloonTextChar" w:customStyle="1">
    <w:name w:val="Balloon Text Char"/>
    <w:basedOn w:val="DefaultParagraphFont"/>
    <w:link w:val="BalloonText"/>
    <w:rsid w:val="00474428"/>
    <w:rPr>
      <w:rFonts w:ascii="Tahoma" w:cs="Tahoma" w:hAnsi="Tahoma"/>
      <w:sz w:val="16"/>
      <w:szCs w:val="16"/>
    </w:rPr>
  </w:style>
  <w:style w:type="paragraph" w:styleId="ListParagraph">
    <w:name w:val="List Paragraph"/>
    <w:basedOn w:val="Normal"/>
    <w:uiPriority w:val="1"/>
    <w:qFormat w:val="1"/>
    <w:rsid w:val="00052D2D"/>
    <w:rPr>
      <w:rFonts w:eastAsiaTheme="minorHAnsi"/>
    </w:rPr>
  </w:style>
  <w:style w:type="paragraph" w:styleId="PlainText">
    <w:name w:val="Plain Text"/>
    <w:basedOn w:val="Normal"/>
    <w:link w:val="PlainTextChar"/>
    <w:uiPriority w:val="99"/>
    <w:unhideWhenUsed w:val="1"/>
    <w:rsid w:val="0031664A"/>
    <w:rPr>
      <w:rFonts w:ascii="Consolas" w:cs="Consolas" w:hAnsi="Consolas" w:eastAsiaTheme="minorHAnsi"/>
      <w:sz w:val="21"/>
      <w:szCs w:val="21"/>
    </w:rPr>
  </w:style>
  <w:style w:type="character" w:styleId="PlainTextChar" w:customStyle="1">
    <w:name w:val="Plain Text Char"/>
    <w:basedOn w:val="DefaultParagraphFont"/>
    <w:link w:val="PlainText"/>
    <w:uiPriority w:val="99"/>
    <w:rsid w:val="0031664A"/>
    <w:rPr>
      <w:rFonts w:ascii="Consolas" w:cs="Consolas" w:hAnsi="Consolas" w:eastAsiaTheme="minorHAnsi"/>
      <w:sz w:val="21"/>
      <w:szCs w:val="21"/>
    </w:rPr>
  </w:style>
  <w:style w:type="paragraph" w:styleId="Default" w:customStyle="1">
    <w:name w:val="Default"/>
    <w:rsid w:val="00F62876"/>
    <w:pPr>
      <w:autoSpaceDE w:val="0"/>
      <w:autoSpaceDN w:val="0"/>
      <w:adjustRightInd w:val="0"/>
    </w:pPr>
    <w:rPr>
      <w:rFonts w:ascii="DellaRobbia BT" w:cs="DellaRobbia BT" w:hAnsi="DellaRobbia BT"/>
      <w:color w:val="000000"/>
    </w:rPr>
  </w:style>
  <w:style w:type="paragraph" w:styleId="NormalWeb">
    <w:name w:val="Normal (Web)"/>
    <w:basedOn w:val="Normal"/>
    <w:uiPriority w:val="99"/>
    <w:unhideWhenUsed w:val="1"/>
    <w:rsid w:val="00A8245B"/>
    <w:pPr>
      <w:spacing w:after="115" w:before="115" w:line="360" w:lineRule="atLeast"/>
      <w:ind w:left="115" w:right="115"/>
    </w:pPr>
  </w:style>
  <w:style w:type="character" w:styleId="Hyperlink">
    <w:name w:val="Hyperlink"/>
    <w:basedOn w:val="DefaultParagraphFont"/>
    <w:uiPriority w:val="99"/>
    <w:unhideWhenUsed w:val="1"/>
    <w:rsid w:val="00386790"/>
    <w:rPr>
      <w:color w:val="0000ff"/>
      <w:u w:val="single"/>
    </w:rPr>
  </w:style>
  <w:style w:type="character" w:styleId="Strong">
    <w:name w:val="Strong"/>
    <w:basedOn w:val="DefaultParagraphFont"/>
    <w:uiPriority w:val="22"/>
    <w:qFormat w:val="1"/>
    <w:rsid w:val="004D1F0B"/>
    <w:rPr>
      <w:b w:val="1"/>
      <w:bCs w:val="1"/>
    </w:rPr>
  </w:style>
  <w:style w:type="character" w:styleId="Emphasis">
    <w:name w:val="Emphasis"/>
    <w:basedOn w:val="DefaultParagraphFont"/>
    <w:uiPriority w:val="20"/>
    <w:qFormat w:val="1"/>
    <w:rsid w:val="004D1F0B"/>
    <w:rPr>
      <w:i w:val="1"/>
      <w:iCs w:val="1"/>
    </w:rPr>
  </w:style>
  <w:style w:type="paragraph" w:styleId="Header">
    <w:name w:val="header"/>
    <w:basedOn w:val="Normal"/>
    <w:link w:val="HeaderChar"/>
    <w:unhideWhenUsed w:val="1"/>
    <w:rsid w:val="00C255CB"/>
    <w:pPr>
      <w:tabs>
        <w:tab w:val="center" w:pos="4680"/>
        <w:tab w:val="right" w:pos="9360"/>
      </w:tabs>
    </w:pPr>
  </w:style>
  <w:style w:type="character" w:styleId="HeaderChar" w:customStyle="1">
    <w:name w:val="Header Char"/>
    <w:basedOn w:val="DefaultParagraphFont"/>
    <w:link w:val="Header"/>
    <w:rsid w:val="00C255CB"/>
    <w:rPr>
      <w:sz w:val="24"/>
      <w:szCs w:val="24"/>
    </w:rPr>
  </w:style>
  <w:style w:type="paragraph" w:styleId="Footer">
    <w:name w:val="footer"/>
    <w:basedOn w:val="Normal"/>
    <w:link w:val="FooterChar"/>
    <w:unhideWhenUsed w:val="1"/>
    <w:rsid w:val="00C255CB"/>
    <w:pPr>
      <w:tabs>
        <w:tab w:val="center" w:pos="4680"/>
        <w:tab w:val="right" w:pos="9360"/>
      </w:tabs>
    </w:pPr>
  </w:style>
  <w:style w:type="character" w:styleId="FooterChar" w:customStyle="1">
    <w:name w:val="Footer Char"/>
    <w:basedOn w:val="DefaultParagraphFont"/>
    <w:link w:val="Footer"/>
    <w:rsid w:val="00C255CB"/>
    <w:rPr>
      <w:sz w:val="24"/>
      <w:szCs w:val="24"/>
    </w:rPr>
  </w:style>
  <w:style w:type="character" w:styleId="UnresolvedMention">
    <w:name w:val="Unresolved Mention"/>
    <w:basedOn w:val="DefaultParagraphFont"/>
    <w:uiPriority w:val="99"/>
    <w:semiHidden w:val="1"/>
    <w:unhideWhenUsed w:val="1"/>
    <w:rsid w:val="00F977DD"/>
    <w:rPr>
      <w:color w:val="605e5c"/>
      <w:shd w:color="auto" w:fill="e1dfdd" w:val="clear"/>
    </w:rPr>
  </w:style>
  <w:style w:type="paragraph" w:styleId="BPARCMainHeading" w:customStyle="1">
    <w:name w:val="BPARC Main Heading"/>
    <w:basedOn w:val="Heading1"/>
    <w:qFormat w:val="1"/>
    <w:rsid w:val="00C4727A"/>
    <w:pPr>
      <w:keepNext w:val="0"/>
      <w:tabs>
        <w:tab w:val="left" w:pos="720"/>
      </w:tabs>
      <w:spacing w:after="360" w:before="480"/>
    </w:pPr>
    <w:rPr>
      <w:rFonts w:ascii="Times New Roman" w:hAnsi="Times New Roman"/>
      <w:b w:val="0"/>
      <w:bCs w:val="0"/>
      <w:kern w:val="0"/>
      <w:sz w:val="28"/>
      <w:u w:val="single"/>
    </w:rPr>
  </w:style>
  <w:style w:type="paragraph" w:styleId="BodyText">
    <w:name w:val="Body Text"/>
    <w:basedOn w:val="Normal"/>
    <w:link w:val="BodyTextChar"/>
    <w:uiPriority w:val="1"/>
    <w:qFormat w:val="1"/>
    <w:rsid w:val="00957853"/>
    <w:pPr>
      <w:widowControl w:val="0"/>
      <w:autoSpaceDE w:val="0"/>
      <w:autoSpaceDN w:val="0"/>
    </w:pPr>
    <w:rPr>
      <w:rFonts w:ascii="Calibri" w:cs="Calibri" w:eastAsia="Calibri" w:hAnsi="Calibri"/>
    </w:rPr>
  </w:style>
  <w:style w:type="character" w:styleId="BodyTextChar" w:customStyle="1">
    <w:name w:val="Body Text Char"/>
    <w:basedOn w:val="DefaultParagraphFont"/>
    <w:link w:val="BodyText"/>
    <w:uiPriority w:val="1"/>
    <w:rsid w:val="00957853"/>
    <w:rPr>
      <w:rFonts w:ascii="Calibri" w:cs="Calibri" w:eastAsia="Calibri" w:hAnsi="Calibri"/>
      <w:sz w:val="24"/>
      <w:szCs w:val="24"/>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mailto:fgonzalez@saddleback.edu" TargetMode="External"/><Relationship Id="rId22" Type="http://schemas.openxmlformats.org/officeDocument/2006/relationships/footer" Target="footer1.xml"/><Relationship Id="rId10" Type="http://schemas.openxmlformats.org/officeDocument/2006/relationships/hyperlink" Target="https://drive.google.com/drive/u/2/folders/1fVbGo0mvKu9Kb_DegAk_ui1PzoaHnSkH" TargetMode="External"/><Relationship Id="rId21" Type="http://schemas.openxmlformats.org/officeDocument/2006/relationships/header" Target="header3.xml"/><Relationship Id="rId13" Type="http://schemas.openxmlformats.org/officeDocument/2006/relationships/hyperlink" Target="https://drive.google.com/drive/u/2/folders/1fVbGo0mvKu9Kb_DegAk_ui1PzoaHnSkH" TargetMode="External"/><Relationship Id="rId12" Type="http://schemas.openxmlformats.org/officeDocument/2006/relationships/hyperlink" Target="https://drive.google.com/drive/u/2/folders/1fVbGo0mvKu9Kb_DegAk_ui1PzoaHnSkH"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huggett@ivc.edu" TargetMode="External"/><Relationship Id="rId15" Type="http://schemas.openxmlformats.org/officeDocument/2006/relationships/hyperlink" Target="https://drive.google.com/drive/folders/1fVbGo0mvKu9Kb_DegAk_ui1PzoaHnSkH" TargetMode="External"/><Relationship Id="rId14" Type="http://schemas.openxmlformats.org/officeDocument/2006/relationships/hyperlink" Target="http://www.socccdfa.net/ESW/Files/PAC_Payroll_deduction_form%5B1%5Dfillablepdf-1.pdf" TargetMode="External"/><Relationship Id="rId17" Type="http://schemas.openxmlformats.org/officeDocument/2006/relationships/hyperlink" Target="https://docs.google.com/document/d/1W_qwSxe5pcUQskrhUfHubjZ5uaZh5hfH/edit?usp=sharing&amp;ouid=106710455891848993570&amp;rtpof=true&amp;sd=true" TargetMode="External"/><Relationship Id="rId16" Type="http://schemas.openxmlformats.org/officeDocument/2006/relationships/hyperlink" Target="https://docs.google.com/document/d/1LGj04YO15MhpkkkD9nqfntbr7vPfws6f/edit?usp=drive_web&amp;ouid=118002477573651076395&amp;rtpof=tru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www.cta.org/conferences/grants" TargetMode="External"/><Relationship Id="rId7" Type="http://schemas.openxmlformats.org/officeDocument/2006/relationships/image" Target="media/image1.jpg"/><Relationship Id="rId8" Type="http://schemas.openxmlformats.org/officeDocument/2006/relationships/hyperlink" Target="https://docs.google.com/document/d/1-s3mKXHJTQgEyBNjRD0ruKV-dpW4y0kx/edit?usp=sharing&amp;ouid=118002477573651076395&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LDPI+OyuxG6fKDAJ1w6oQoM5g==">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2024-10-30T17:22:00Z</dcterms:created>
  <dc:creator>mhaeri0@ivc.edu</dc:creator>
</cp:coreProperties>
</file>