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right"/>
        <w:rPr>
          <w:rFonts w:ascii="Arial" w:cs="Arial" w:eastAsia="Arial" w:hAnsi="Arial"/>
          <w:b w:val="1"/>
          <w:bCs w:val="1"/>
          <w:color w:val="800000"/>
          <w:sz w:val="26"/>
          <w:szCs w:val="26"/>
        </w:rPr>
      </w:pPr>
      <w:r w:rsidDel="00000000" w:rsidR="00000000" w:rsidRPr="00000000">
        <w:rPr>
          <w:rFonts w:ascii="Arial" w:cs="Arial" w:eastAsia="Arial" w:hAnsi="Arial"/>
          <w:b w:val="1"/>
          <w:bCs w:val="1"/>
          <w:color w:val="800000"/>
          <w:sz w:val="26"/>
          <w:szCs w:val="26"/>
          <w:rtl w:val="0"/>
        </w:rPr>
        <w:t xml:space="preserve">Minutes</w:t>
      </w:r>
      <w:r w:rsidDel="00000000" w:rsidR="00000000" w:rsidRPr="00000000">
        <w:drawing>
          <wp:anchor allowOverlap="1" behindDoc="1" distB="0" distT="0" distL="0" distR="0" hidden="0" layoutInCell="1" locked="0" relativeHeight="0" simplePos="0">
            <wp:simplePos x="0" y="0"/>
            <wp:positionH relativeFrom="column">
              <wp:posOffset>80645</wp:posOffset>
            </wp:positionH>
            <wp:positionV relativeFrom="paragraph">
              <wp:posOffset>-113643</wp:posOffset>
            </wp:positionV>
            <wp:extent cx="2402205" cy="782320"/>
            <wp:effectExtent b="0" l="0" r="0" t="0"/>
            <wp:wrapNone/>
            <wp:docPr descr="FA logo 8.jpg" id="20" name="image1.jpg"/>
            <a:graphic>
              <a:graphicData uri="http://schemas.openxmlformats.org/drawingml/2006/picture">
                <pic:pic>
                  <pic:nvPicPr>
                    <pic:cNvPr descr="FA logo 8.jpg" id="0" name="image1.jpg"/>
                    <pic:cNvPicPr preferRelativeResize="0"/>
                  </pic:nvPicPr>
                  <pic:blipFill>
                    <a:blip r:embed="rId7"/>
                    <a:srcRect b="0" l="0" r="0" t="0"/>
                    <a:stretch>
                      <a:fillRect/>
                    </a:stretch>
                  </pic:blipFill>
                  <pic:spPr>
                    <a:xfrm>
                      <a:off x="0" y="0"/>
                      <a:ext cx="2402205" cy="782320"/>
                    </a:xfrm>
                    <a:prstGeom prst="rect"/>
                    <a:ln/>
                  </pic:spPr>
                </pic:pic>
              </a:graphicData>
            </a:graphic>
          </wp:anchor>
        </w:drawing>
      </w:r>
    </w:p>
    <w:p w:rsidR="00000000" w:rsidDel="00000000" w:rsidP="00000000" w:rsidRDefault="00000000" w:rsidRPr="00000000" w14:paraId="00000002">
      <w:pPr>
        <w:jc w:val="right"/>
        <w:rPr>
          <w:rFonts w:ascii="Arial" w:cs="Arial" w:eastAsia="Arial" w:hAnsi="Arial"/>
          <w:b w:val="1"/>
          <w:bCs w:val="1"/>
          <w:color w:val="800000"/>
          <w:sz w:val="26"/>
          <w:szCs w:val="26"/>
        </w:rPr>
      </w:pPr>
      <w:r w:rsidDel="00000000" w:rsidR="00000000" w:rsidRPr="00000000">
        <w:rPr>
          <w:rFonts w:ascii="Arial" w:cs="Arial" w:eastAsia="Arial" w:hAnsi="Arial"/>
          <w:b w:val="1"/>
          <w:bCs w:val="1"/>
          <w:color w:val="800000"/>
          <w:sz w:val="26"/>
          <w:szCs w:val="26"/>
          <w:rtl w:val="0"/>
        </w:rPr>
        <w:t xml:space="preserve">Representative Council Meeting</w:t>
      </w:r>
    </w:p>
    <w:p w:rsidR="00000000" w:rsidDel="00000000" w:rsidP="00000000" w:rsidRDefault="00000000" w:rsidRPr="00000000" w14:paraId="00000003">
      <w:pPr>
        <w:spacing w:line="259" w:lineRule="auto"/>
        <w:jc w:val="right"/>
        <w:rPr>
          <w:rFonts w:ascii="Arial" w:cs="Arial" w:eastAsia="Arial" w:hAnsi="Arial"/>
          <w:sz w:val="26"/>
          <w:szCs w:val="26"/>
        </w:rPr>
      </w:pPr>
      <w:r w:rsidDel="00000000" w:rsidR="00000000" w:rsidRPr="00000000">
        <w:rPr>
          <w:rFonts w:ascii="Arial" w:cs="Arial" w:eastAsia="Arial" w:hAnsi="Arial"/>
          <w:sz w:val="26"/>
          <w:szCs w:val="26"/>
          <w:rtl w:val="0"/>
        </w:rPr>
        <w:t xml:space="preserve">March 2, 2026</w:t>
      </w:r>
    </w:p>
    <w:p w:rsidR="00000000" w:rsidDel="00000000" w:rsidP="00000000" w:rsidRDefault="00000000" w:rsidRPr="00000000" w14:paraId="00000004">
      <w:pPr>
        <w:jc w:val="righ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5">
      <w:pPr>
        <w:spacing w:after="120" w:lineRule="auto"/>
        <w:ind w:left="36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numPr>
          <w:ilvl w:val="0"/>
          <w:numId w:val="2"/>
        </w:numPr>
        <w:spacing w:after="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Call to Order </w:t>
      </w:r>
    </w:p>
    <w:p w:rsidR="00000000" w:rsidDel="00000000" w:rsidP="00000000" w:rsidRDefault="00000000" w:rsidRPr="00000000" w14:paraId="00000007">
      <w:pPr>
        <w:numPr>
          <w:ilvl w:val="0"/>
          <w:numId w:val="2"/>
        </w:numPr>
        <w:spacing w:after="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Meeting Items</w:t>
      </w:r>
    </w:p>
    <w:p w:rsidR="00000000" w:rsidDel="00000000" w:rsidP="00000000" w:rsidRDefault="00000000" w:rsidRPr="00000000" w14:paraId="00000008">
      <w:pPr>
        <w:numPr>
          <w:ilvl w:val="1"/>
          <w:numId w:val="2"/>
        </w:numPr>
        <w:spacing w:after="12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Introduction of Guests: Chris C</w:t>
      </w:r>
    </w:p>
    <w:p w:rsidR="00000000" w:rsidDel="00000000" w:rsidP="00000000" w:rsidRDefault="00000000" w:rsidRPr="00000000" w14:paraId="00000009">
      <w:pPr>
        <w:numPr>
          <w:ilvl w:val="1"/>
          <w:numId w:val="2"/>
        </w:numPr>
        <w:spacing w:after="12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Adoption of Agenda</w:t>
      </w:r>
    </w:p>
    <w:p w:rsidR="00000000" w:rsidDel="00000000" w:rsidP="00000000" w:rsidRDefault="00000000" w:rsidRPr="00000000" w14:paraId="0000000A">
      <w:pPr>
        <w:numPr>
          <w:ilvl w:val="2"/>
          <w:numId w:val="2"/>
        </w:numPr>
        <w:spacing w:after="120" w:lineRule="auto"/>
        <w:ind w:left="108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Motion to approve: Seconded: </w:t>
      </w:r>
    </w:p>
    <w:p w:rsidR="00000000" w:rsidDel="00000000" w:rsidP="00000000" w:rsidRDefault="00000000" w:rsidRPr="00000000" w14:paraId="0000000B">
      <w:pPr>
        <w:numPr>
          <w:ilvl w:val="2"/>
          <w:numId w:val="2"/>
        </w:numPr>
        <w:spacing w:after="120" w:lineRule="auto"/>
        <w:ind w:left="108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Approved </w:t>
      </w:r>
    </w:p>
    <w:p w:rsidR="00000000" w:rsidDel="00000000" w:rsidP="00000000" w:rsidRDefault="00000000" w:rsidRPr="00000000" w14:paraId="0000000C">
      <w:pPr>
        <w:numPr>
          <w:ilvl w:val="1"/>
          <w:numId w:val="2"/>
        </w:numPr>
        <w:spacing w:after="12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Approval of Minutes: </w:t>
      </w:r>
      <w:hyperlink r:id="rId8">
        <w:r w:rsidDel="00000000" w:rsidR="00000000" w:rsidRPr="00000000">
          <w:rPr>
            <w:rFonts w:ascii="Arial" w:cs="Arial" w:eastAsia="Arial" w:hAnsi="Arial"/>
            <w:color w:val="1155cc"/>
            <w:sz w:val="22"/>
            <w:szCs w:val="22"/>
            <w:u w:val="single"/>
            <w:rtl w:val="0"/>
          </w:rPr>
          <w:t xml:space="preserve">February 2026</w:t>
        </w:r>
      </w:hyperlink>
      <w:r w:rsidDel="00000000" w:rsidR="00000000" w:rsidRPr="00000000">
        <w:rPr>
          <w:rtl w:val="0"/>
        </w:rPr>
      </w:r>
    </w:p>
    <w:p w:rsidR="00000000" w:rsidDel="00000000" w:rsidP="00000000" w:rsidRDefault="00000000" w:rsidRPr="00000000" w14:paraId="0000000D">
      <w:pPr>
        <w:numPr>
          <w:ilvl w:val="2"/>
          <w:numId w:val="2"/>
        </w:numPr>
        <w:spacing w:after="120" w:lineRule="auto"/>
        <w:ind w:left="108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Motion to approve: seconded: </w:t>
      </w:r>
    </w:p>
    <w:p w:rsidR="00000000" w:rsidDel="00000000" w:rsidP="00000000" w:rsidRDefault="00000000" w:rsidRPr="00000000" w14:paraId="0000000E">
      <w:pPr>
        <w:numPr>
          <w:ilvl w:val="2"/>
          <w:numId w:val="2"/>
        </w:numPr>
        <w:spacing w:after="120" w:lineRule="auto"/>
        <w:ind w:left="108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Approved</w:t>
      </w:r>
    </w:p>
    <w:p w:rsidR="00000000" w:rsidDel="00000000" w:rsidP="00000000" w:rsidRDefault="00000000" w:rsidRPr="00000000" w14:paraId="0000000F">
      <w:pPr>
        <w:numPr>
          <w:ilvl w:val="0"/>
          <w:numId w:val="2"/>
        </w:numPr>
        <w:spacing w:after="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Officer and Committee Reports</w:t>
      </w:r>
    </w:p>
    <w:p w:rsidR="00000000" w:rsidDel="00000000" w:rsidP="00000000" w:rsidRDefault="00000000" w:rsidRPr="00000000" w14:paraId="00000010">
      <w:pPr>
        <w:numPr>
          <w:ilvl w:val="1"/>
          <w:numId w:val="2"/>
        </w:numPr>
        <w:spacing w:after="12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Secretary’s Report—Marianne Wolfe</w:t>
      </w:r>
    </w:p>
    <w:p w:rsidR="00000000" w:rsidDel="00000000" w:rsidP="00000000" w:rsidRDefault="00000000" w:rsidRPr="00000000" w14:paraId="00000011">
      <w:pPr>
        <w:numPr>
          <w:ilvl w:val="2"/>
          <w:numId w:val="2"/>
        </w:numPr>
        <w:spacing w:after="120" w:lineRule="auto"/>
        <w:ind w:left="108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Communications Advisory Committee</w:t>
      </w:r>
    </w:p>
    <w:p w:rsidR="00000000" w:rsidDel="00000000" w:rsidP="00000000" w:rsidRDefault="00000000" w:rsidRPr="00000000" w14:paraId="00000012">
      <w:pPr>
        <w:numPr>
          <w:ilvl w:val="3"/>
          <w:numId w:val="2"/>
        </w:numPr>
        <w:spacing w:after="120" w:lineRule="auto"/>
        <w:ind w:left="144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If you want to contribute, please let Marianne know. It will be a mid-semester newsletter</w:t>
      </w:r>
    </w:p>
    <w:p w:rsidR="00000000" w:rsidDel="00000000" w:rsidP="00000000" w:rsidRDefault="00000000" w:rsidRPr="00000000" w14:paraId="00000013">
      <w:pPr>
        <w:numPr>
          <w:ilvl w:val="1"/>
          <w:numId w:val="2"/>
        </w:numPr>
        <w:spacing w:after="12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Organizing Committee Report— Deanna Scherger</w:t>
      </w:r>
    </w:p>
    <w:p w:rsidR="00000000" w:rsidDel="00000000" w:rsidP="00000000" w:rsidRDefault="00000000" w:rsidRPr="00000000" w14:paraId="00000014">
      <w:pPr>
        <w:numPr>
          <w:ilvl w:val="2"/>
          <w:numId w:val="2"/>
        </w:numPr>
        <w:spacing w:after="120" w:lineRule="auto"/>
        <w:ind w:left="108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Upcoming Elections (SOCCCD FA Executive Board, Representative Council, and PAC)</w:t>
      </w:r>
      <w:r w:rsidDel="00000000" w:rsidR="00000000" w:rsidRPr="00000000">
        <w:rPr>
          <w:rtl w:val="0"/>
        </w:rPr>
      </w:r>
    </w:p>
    <w:p w:rsidR="00000000" w:rsidDel="00000000" w:rsidP="00000000" w:rsidRDefault="00000000" w:rsidRPr="00000000" w14:paraId="00000015">
      <w:pPr>
        <w:numPr>
          <w:ilvl w:val="3"/>
          <w:numId w:val="2"/>
        </w:numPr>
        <w:spacing w:after="120" w:lineRule="auto"/>
        <w:ind w:left="144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Estimated Timeline</w:t>
      </w:r>
      <w:r w:rsidDel="00000000" w:rsidR="00000000" w:rsidRPr="00000000">
        <w:rPr>
          <w:rtl w:val="0"/>
        </w:rPr>
      </w:r>
    </w:p>
    <w:p w:rsidR="00000000" w:rsidDel="00000000" w:rsidP="00000000" w:rsidRDefault="00000000" w:rsidRPr="00000000" w14:paraId="00000016">
      <w:pPr>
        <w:numPr>
          <w:ilvl w:val="4"/>
          <w:numId w:val="2"/>
        </w:numPr>
        <w:spacing w:after="120" w:lineRule="auto"/>
        <w:ind w:left="180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March 2026 - Call for Nominations (will send out video and link to bylaws to explain the roles of each position)</w:t>
      </w:r>
      <w:r w:rsidDel="00000000" w:rsidR="00000000" w:rsidRPr="00000000">
        <w:rPr>
          <w:rtl w:val="0"/>
        </w:rPr>
      </w:r>
    </w:p>
    <w:p w:rsidR="00000000" w:rsidDel="00000000" w:rsidP="00000000" w:rsidRDefault="00000000" w:rsidRPr="00000000" w14:paraId="00000017">
      <w:pPr>
        <w:numPr>
          <w:ilvl w:val="4"/>
          <w:numId w:val="2"/>
        </w:numPr>
        <w:spacing w:after="120" w:lineRule="auto"/>
        <w:ind w:left="180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April 2026 - Elections take place</w:t>
      </w:r>
      <w:r w:rsidDel="00000000" w:rsidR="00000000" w:rsidRPr="00000000">
        <w:rPr>
          <w:rtl w:val="0"/>
        </w:rPr>
      </w:r>
    </w:p>
    <w:p w:rsidR="00000000" w:rsidDel="00000000" w:rsidP="00000000" w:rsidRDefault="00000000" w:rsidRPr="00000000" w14:paraId="00000018">
      <w:pPr>
        <w:numPr>
          <w:ilvl w:val="4"/>
          <w:numId w:val="2"/>
        </w:numPr>
        <w:spacing w:after="120" w:lineRule="auto"/>
        <w:ind w:left="180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May 2026 - Announcement of Official Results</w:t>
      </w:r>
    </w:p>
    <w:p w:rsidR="00000000" w:rsidDel="00000000" w:rsidP="00000000" w:rsidRDefault="00000000" w:rsidRPr="00000000" w14:paraId="00000019">
      <w:pPr>
        <w:numPr>
          <w:ilvl w:val="3"/>
          <w:numId w:val="2"/>
        </w:numPr>
        <w:spacing w:after="120" w:lineRule="auto"/>
        <w:ind w:left="144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All positions are open to vote representatives. As of right now, we have 365 PT members, so we have 4 PT representatives on the rep council, but this could change depending on membership.  </w:t>
      </w:r>
    </w:p>
    <w:p w:rsidR="00000000" w:rsidDel="00000000" w:rsidP="00000000" w:rsidRDefault="00000000" w:rsidRPr="00000000" w14:paraId="0000001A">
      <w:pPr>
        <w:numPr>
          <w:ilvl w:val="1"/>
          <w:numId w:val="2"/>
        </w:numPr>
        <w:spacing w:after="12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Part-time Committee Report— Danelle Huggett</w:t>
      </w:r>
    </w:p>
    <w:p w:rsidR="00000000" w:rsidDel="00000000" w:rsidP="00000000" w:rsidRDefault="00000000" w:rsidRPr="00000000" w14:paraId="0000001B">
      <w:pPr>
        <w:numPr>
          <w:ilvl w:val="2"/>
          <w:numId w:val="2"/>
        </w:numPr>
        <w:spacing w:after="120" w:lineRule="auto"/>
        <w:ind w:left="108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Upcoming workshops: How to Interview for a FT position, Friday, March 6th on Zoom. Will not be recorded but will send out the packet to share with the members interested. Will send out a reminder to all the members after this meeting. </w:t>
      </w:r>
      <w:r w:rsidDel="00000000" w:rsidR="00000000" w:rsidRPr="00000000">
        <w:rPr>
          <w:rtl w:val="0"/>
        </w:rPr>
      </w:r>
    </w:p>
    <w:p w:rsidR="00000000" w:rsidDel="00000000" w:rsidP="00000000" w:rsidRDefault="00000000" w:rsidRPr="00000000" w14:paraId="0000001C">
      <w:pPr>
        <w:numPr>
          <w:ilvl w:val="1"/>
          <w:numId w:val="2"/>
        </w:numPr>
        <w:spacing w:after="12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Treasurer’s Report—Frank Gonzalez</w:t>
      </w:r>
    </w:p>
    <w:p w:rsidR="00000000" w:rsidDel="00000000" w:rsidP="00000000" w:rsidRDefault="00000000" w:rsidRPr="00000000" w14:paraId="0000001D">
      <w:pPr>
        <w:numPr>
          <w:ilvl w:val="1"/>
          <w:numId w:val="2"/>
        </w:numPr>
        <w:spacing w:after="12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Negotiations Report—Lewis Long</w:t>
      </w:r>
    </w:p>
    <w:p w:rsidR="00000000" w:rsidDel="00000000" w:rsidP="00000000" w:rsidRDefault="00000000" w:rsidRPr="00000000" w14:paraId="0000001E">
      <w:pPr>
        <w:numPr>
          <w:ilvl w:val="2"/>
          <w:numId w:val="2"/>
        </w:numPr>
        <w:spacing w:after="120" w:lineRule="auto"/>
        <w:ind w:left="1080" w:hanging="360"/>
        <w:rPr>
          <w:rFonts w:ascii="Arial" w:cs="Arial" w:eastAsia="Arial" w:hAnsi="Arial"/>
          <w:sz w:val="22"/>
          <w:szCs w:val="22"/>
        </w:rPr>
      </w:pPr>
      <w:hyperlink r:id="rId9">
        <w:r w:rsidDel="00000000" w:rsidR="00000000" w:rsidRPr="00000000">
          <w:rPr>
            <w:rFonts w:ascii="Arial" w:cs="Arial" w:eastAsia="Arial" w:hAnsi="Arial"/>
            <w:color w:val="1155cc"/>
            <w:sz w:val="22"/>
            <w:szCs w:val="22"/>
            <w:u w:val="single"/>
            <w:rtl w:val="0"/>
          </w:rPr>
          <w:t xml:space="preserve">MOU updates for Articles 15, 27, 30 and 31</w:t>
        </w:r>
      </w:hyperlink>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1F">
      <w:pPr>
        <w:numPr>
          <w:ilvl w:val="3"/>
          <w:numId w:val="2"/>
        </w:numPr>
        <w:spacing w:after="120" w:lineRule="auto"/>
        <w:ind w:left="144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Approved - but needs language change for Article 31. A retired faculty member is responsible for enrolling in and paying for part a (if not eligible coverage). If there is no income adjustment amount (IRMA), they will have to pay for part B. District will pay for part D but they will be responsible for part B. Will send out a preview and meet with any interested parties, then send out another vote for approval. </w:t>
      </w:r>
    </w:p>
    <w:p w:rsidR="00000000" w:rsidDel="00000000" w:rsidP="00000000" w:rsidRDefault="00000000" w:rsidRPr="00000000" w14:paraId="00000020">
      <w:pPr>
        <w:numPr>
          <w:ilvl w:val="3"/>
          <w:numId w:val="2"/>
        </w:numPr>
        <w:spacing w:after="120" w:lineRule="auto"/>
        <w:ind w:left="144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Q: Would like clarification about the wages for FT faculty who are coming from other FT tenured roles.. It feels like there is an imbalance for those coming from out of state who may be placed lower. They wont be able to reach the highest pay role. </w:t>
      </w:r>
    </w:p>
    <w:p w:rsidR="00000000" w:rsidDel="00000000" w:rsidP="00000000" w:rsidRDefault="00000000" w:rsidRPr="00000000" w14:paraId="00000021">
      <w:pPr>
        <w:numPr>
          <w:ilvl w:val="3"/>
          <w:numId w:val="2"/>
        </w:numPr>
        <w:spacing w:after="120" w:lineRule="auto"/>
        <w:ind w:left="144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A: If someone had been tenured for 20 years somewhere else and were placed at step 6, the new articles could place them as high as step 25. </w:t>
      </w:r>
    </w:p>
    <w:p w:rsidR="00000000" w:rsidDel="00000000" w:rsidP="00000000" w:rsidRDefault="00000000" w:rsidRPr="00000000" w14:paraId="00000022">
      <w:pPr>
        <w:numPr>
          <w:ilvl w:val="3"/>
          <w:numId w:val="2"/>
        </w:numPr>
        <w:spacing w:after="120" w:lineRule="auto"/>
        <w:ind w:left="144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Q: If they come from $75K a year at step 20, come to SOCCCD at step 6 and get $120K, they have no leverage to negotiate to get to a higher step.  </w:t>
      </w:r>
    </w:p>
    <w:p w:rsidR="00000000" w:rsidDel="00000000" w:rsidP="00000000" w:rsidRDefault="00000000" w:rsidRPr="00000000" w14:paraId="00000023">
      <w:pPr>
        <w:numPr>
          <w:ilvl w:val="3"/>
          <w:numId w:val="2"/>
        </w:numPr>
        <w:spacing w:after="120" w:lineRule="auto"/>
        <w:ind w:left="144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A: Even in that situation, the person would be making more money than they previously were. They would be higher than someone who was hired at the same age and placed at step 6. Additionally, we can’t just walk into the District and tell them to do things. We have to fight with them for a while before they sometimes budge. We have been trying to get to step 6 for a while. Now to ask for a higher placement than 6, that took several years. </w:t>
      </w:r>
    </w:p>
    <w:p w:rsidR="00000000" w:rsidDel="00000000" w:rsidP="00000000" w:rsidRDefault="00000000" w:rsidRPr="00000000" w14:paraId="00000024">
      <w:pPr>
        <w:numPr>
          <w:ilvl w:val="3"/>
          <w:numId w:val="2"/>
        </w:numPr>
        <w:spacing w:after="120" w:lineRule="auto"/>
        <w:ind w:left="144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C: Historically there have been many identities that have not been paid the same as others (e.g. men made more than women, some people were underpaid based on identities). The District tried to hire 1 FT faculty starting at a different pay, so we asked for this to be done for everyone, not just that one time exception. </w:t>
      </w:r>
    </w:p>
    <w:p w:rsidR="00000000" w:rsidDel="00000000" w:rsidP="00000000" w:rsidRDefault="00000000" w:rsidRPr="00000000" w14:paraId="00000025">
      <w:pPr>
        <w:numPr>
          <w:ilvl w:val="3"/>
          <w:numId w:val="2"/>
        </w:numPr>
        <w:spacing w:after="120" w:lineRule="auto"/>
        <w:ind w:left="144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C: Questions about retirement, you can reach out to Ruby Hazzard in the District. You need to sign up for part A within 3 months of turning 65 (either 3 months before or after). But, if you are still working you are still okay to sign up later. If you are vested in social security, you do not have to pay for part A. Everyone pays for part B. And IRMA would be based on what you made previously. It is a scale. Part C is a private provider ran through medicare. Part D has a premium that our district pays for as well as you have to pay for items as well.</w:t>
      </w:r>
    </w:p>
    <w:p w:rsidR="00000000" w:rsidDel="00000000" w:rsidP="00000000" w:rsidRDefault="00000000" w:rsidRPr="00000000" w14:paraId="00000026">
      <w:pPr>
        <w:numPr>
          <w:ilvl w:val="4"/>
          <w:numId w:val="2"/>
        </w:numPr>
        <w:spacing w:after="120" w:lineRule="auto"/>
        <w:ind w:left="1800" w:hanging="360"/>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Lunch-n-Learn Retiree Benefits and Medicare 101</w:t>
      </w:r>
    </w:p>
    <w:p w:rsidR="00000000" w:rsidDel="00000000" w:rsidP="00000000" w:rsidRDefault="00000000" w:rsidRPr="00000000" w14:paraId="00000027">
      <w:pPr>
        <w:numPr>
          <w:ilvl w:val="4"/>
          <w:numId w:val="2"/>
        </w:numPr>
        <w:spacing w:after="120" w:lineRule="auto"/>
        <w:ind w:left="1800" w:hanging="360"/>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Monday, March 9th, 2026</w:t>
      </w:r>
    </w:p>
    <w:p w:rsidR="00000000" w:rsidDel="00000000" w:rsidP="00000000" w:rsidRDefault="00000000" w:rsidRPr="00000000" w14:paraId="00000028">
      <w:pPr>
        <w:numPr>
          <w:ilvl w:val="4"/>
          <w:numId w:val="2"/>
        </w:numPr>
        <w:spacing w:after="120" w:lineRule="auto"/>
        <w:ind w:left="1800" w:hanging="360"/>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11:00 AM – 1:00 PM</w:t>
      </w:r>
    </w:p>
    <w:p w:rsidR="00000000" w:rsidDel="00000000" w:rsidP="00000000" w:rsidRDefault="00000000" w:rsidRPr="00000000" w14:paraId="00000029">
      <w:pPr>
        <w:numPr>
          <w:ilvl w:val="4"/>
          <w:numId w:val="2"/>
        </w:numPr>
        <w:spacing w:after="120" w:lineRule="auto"/>
        <w:ind w:left="1800" w:hanging="360"/>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Saddleback College – Room CC 212</w:t>
      </w:r>
    </w:p>
    <w:p w:rsidR="00000000" w:rsidDel="00000000" w:rsidP="00000000" w:rsidRDefault="00000000" w:rsidRPr="00000000" w14:paraId="0000002A">
      <w:pPr>
        <w:numPr>
          <w:ilvl w:val="4"/>
          <w:numId w:val="2"/>
        </w:numPr>
        <w:spacing w:after="120" w:lineRule="auto"/>
        <w:ind w:left="1800" w:hanging="360"/>
        <w:rPr>
          <w:rFonts w:ascii="Arial" w:cs="Arial" w:eastAsia="Arial" w:hAnsi="Arial"/>
          <w:sz w:val="22"/>
          <w:szCs w:val="22"/>
        </w:rPr>
      </w:pPr>
      <w:r w:rsidDel="00000000" w:rsidR="00000000" w:rsidRPr="00000000">
        <w:rPr>
          <w:rFonts w:ascii="Arial" w:cs="Arial" w:eastAsia="Arial" w:hAnsi="Arial"/>
          <w:i w:val="1"/>
          <w:iCs w:val="1"/>
          <w:sz w:val="22"/>
          <w:szCs w:val="22"/>
          <w:rtl w:val="0"/>
        </w:rPr>
        <w:t xml:space="preserve">Lunch will be provided</w:t>
      </w:r>
    </w:p>
    <w:p w:rsidR="00000000" w:rsidDel="00000000" w:rsidP="00000000" w:rsidRDefault="00000000" w:rsidRPr="00000000" w14:paraId="0000002B">
      <w:pPr>
        <w:spacing w:after="120" w:lineRule="auto"/>
        <w:ind w:left="180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C">
      <w:pPr>
        <w:numPr>
          <w:ilvl w:val="4"/>
          <w:numId w:val="2"/>
        </w:numPr>
        <w:spacing w:after="120" w:lineRule="auto"/>
        <w:ind w:left="1800" w:hanging="360"/>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Monday, March 9th, 2026</w:t>
      </w:r>
    </w:p>
    <w:p w:rsidR="00000000" w:rsidDel="00000000" w:rsidP="00000000" w:rsidRDefault="00000000" w:rsidRPr="00000000" w14:paraId="0000002D">
      <w:pPr>
        <w:numPr>
          <w:ilvl w:val="4"/>
          <w:numId w:val="2"/>
        </w:numPr>
        <w:spacing w:after="120" w:lineRule="auto"/>
        <w:ind w:left="1800" w:hanging="360"/>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2:00 PM – 4:00 PM</w:t>
      </w:r>
    </w:p>
    <w:p w:rsidR="00000000" w:rsidDel="00000000" w:rsidP="00000000" w:rsidRDefault="00000000" w:rsidRPr="00000000" w14:paraId="0000002E">
      <w:pPr>
        <w:numPr>
          <w:ilvl w:val="4"/>
          <w:numId w:val="2"/>
        </w:numPr>
        <w:spacing w:after="120" w:lineRule="auto"/>
        <w:ind w:left="1800" w:hanging="360"/>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Zoom Meeting</w:t>
      </w:r>
    </w:p>
    <w:p w:rsidR="00000000" w:rsidDel="00000000" w:rsidP="00000000" w:rsidRDefault="00000000" w:rsidRPr="00000000" w14:paraId="0000002F">
      <w:pPr>
        <w:numPr>
          <w:ilvl w:val="4"/>
          <w:numId w:val="2"/>
        </w:numPr>
        <w:spacing w:after="120" w:lineRule="auto"/>
        <w:ind w:left="1800" w:hanging="360"/>
        <w:rPr>
          <w:rFonts w:ascii="Arial" w:cs="Arial" w:eastAsia="Arial" w:hAnsi="Arial"/>
          <w:sz w:val="22"/>
          <w:szCs w:val="22"/>
        </w:rPr>
      </w:pPr>
      <w:hyperlink r:id="rId10">
        <w:r w:rsidDel="00000000" w:rsidR="00000000" w:rsidRPr="00000000">
          <w:rPr>
            <w:rFonts w:ascii="Arial" w:cs="Arial" w:eastAsia="Arial" w:hAnsi="Arial"/>
            <w:color w:val="1155cc"/>
            <w:sz w:val="22"/>
            <w:szCs w:val="22"/>
            <w:u w:val="single"/>
            <w:rtl w:val="0"/>
          </w:rPr>
          <w:t xml:space="preserve">https://socccd.zoom.us/j/93249700233</w:t>
        </w:r>
      </w:hyperlink>
      <w:r w:rsidDel="00000000" w:rsidR="00000000" w:rsidRPr="00000000">
        <w:rPr>
          <w:rtl w:val="0"/>
        </w:rPr>
      </w:r>
    </w:p>
    <w:p w:rsidR="00000000" w:rsidDel="00000000" w:rsidP="00000000" w:rsidRDefault="00000000" w:rsidRPr="00000000" w14:paraId="00000030">
      <w:pPr>
        <w:numPr>
          <w:ilvl w:val="4"/>
          <w:numId w:val="2"/>
        </w:numPr>
        <w:spacing w:after="120" w:lineRule="auto"/>
        <w:ind w:left="180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Meeting ID: 932 4970 0233</w:t>
      </w:r>
    </w:p>
    <w:p w:rsidR="00000000" w:rsidDel="00000000" w:rsidP="00000000" w:rsidRDefault="00000000" w:rsidRPr="00000000" w14:paraId="00000031">
      <w:pPr>
        <w:spacing w:after="120" w:lineRule="auto"/>
        <w:ind w:left="180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2">
      <w:pPr>
        <w:numPr>
          <w:ilvl w:val="4"/>
          <w:numId w:val="2"/>
        </w:numPr>
        <w:spacing w:after="120" w:lineRule="auto"/>
        <w:ind w:left="1800" w:hanging="360"/>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Tuesday, March 10th, 2026</w:t>
      </w:r>
    </w:p>
    <w:p w:rsidR="00000000" w:rsidDel="00000000" w:rsidP="00000000" w:rsidRDefault="00000000" w:rsidRPr="00000000" w14:paraId="00000033">
      <w:pPr>
        <w:numPr>
          <w:ilvl w:val="4"/>
          <w:numId w:val="2"/>
        </w:numPr>
        <w:spacing w:after="120" w:lineRule="auto"/>
        <w:ind w:left="1800" w:hanging="360"/>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11:00 AM – 1:00 PM</w:t>
      </w:r>
    </w:p>
    <w:p w:rsidR="00000000" w:rsidDel="00000000" w:rsidP="00000000" w:rsidRDefault="00000000" w:rsidRPr="00000000" w14:paraId="00000034">
      <w:pPr>
        <w:numPr>
          <w:ilvl w:val="4"/>
          <w:numId w:val="2"/>
        </w:numPr>
        <w:spacing w:after="120" w:lineRule="auto"/>
        <w:ind w:left="1800" w:hanging="360"/>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Irvine Valley College – Room A311</w:t>
      </w:r>
    </w:p>
    <w:p w:rsidR="00000000" w:rsidDel="00000000" w:rsidP="00000000" w:rsidRDefault="00000000" w:rsidRPr="00000000" w14:paraId="00000035">
      <w:pPr>
        <w:numPr>
          <w:ilvl w:val="4"/>
          <w:numId w:val="2"/>
        </w:numPr>
        <w:spacing w:after="120" w:lineRule="auto"/>
        <w:ind w:left="1800" w:hanging="360"/>
        <w:rPr>
          <w:rFonts w:ascii="Arial" w:cs="Arial" w:eastAsia="Arial" w:hAnsi="Arial"/>
          <w:sz w:val="22"/>
          <w:szCs w:val="22"/>
        </w:rPr>
      </w:pPr>
      <w:r w:rsidDel="00000000" w:rsidR="00000000" w:rsidRPr="00000000">
        <w:rPr>
          <w:rFonts w:ascii="Arial" w:cs="Arial" w:eastAsia="Arial" w:hAnsi="Arial"/>
          <w:i w:val="1"/>
          <w:iCs w:val="1"/>
          <w:sz w:val="22"/>
          <w:szCs w:val="22"/>
          <w:rtl w:val="0"/>
        </w:rPr>
        <w:t xml:space="preserve">Lunch will be provided</w:t>
      </w:r>
    </w:p>
    <w:p w:rsidR="00000000" w:rsidDel="00000000" w:rsidP="00000000" w:rsidRDefault="00000000" w:rsidRPr="00000000" w14:paraId="00000036">
      <w:pPr>
        <w:numPr>
          <w:ilvl w:val="3"/>
          <w:numId w:val="2"/>
        </w:numPr>
        <w:spacing w:after="120" w:lineRule="auto"/>
        <w:ind w:left="144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Sharepoint link for Booklet on Benefits: </w:t>
      </w:r>
      <w:hyperlink r:id="rId11">
        <w:r w:rsidDel="00000000" w:rsidR="00000000" w:rsidRPr="00000000">
          <w:rPr>
            <w:rFonts w:ascii="Arial" w:cs="Arial" w:eastAsia="Arial" w:hAnsi="Arial"/>
            <w:color w:val="1155cc"/>
            <w:sz w:val="22"/>
            <w:szCs w:val="22"/>
            <w:u w:val="single"/>
            <w:rtl w:val="0"/>
          </w:rPr>
          <w:t xml:space="preserve">https://livesocccd.sharepoint.com/sites/District/bs/empben/Benefit%20Plan%20Year%2020252026/Forms/AllItems.aspx?id=%2Fsites%2FDistrict%2Fbs%2Fempben%2FBenefit%20Plan%20Year%2020252026%2F2025%5F26%20SOCCCD%20Booklet%5FRetirees%2Epdf&amp;parent=%2Fsites%2FDistrict%2Fbs%2Fempben%2FBenefit%20Plan%20Year%2020252026</w:t>
        </w:r>
      </w:hyperlink>
      <w:r w:rsidDel="00000000" w:rsidR="00000000" w:rsidRPr="00000000">
        <w:rPr>
          <w:rFonts w:ascii="Arial" w:cs="Arial" w:eastAsia="Arial" w:hAnsi="Arial"/>
          <w:sz w:val="22"/>
          <w:szCs w:val="22"/>
          <w:rtl w:val="0"/>
        </w:rPr>
        <w:tab/>
      </w:r>
    </w:p>
    <w:p w:rsidR="00000000" w:rsidDel="00000000" w:rsidP="00000000" w:rsidRDefault="00000000" w:rsidRPr="00000000" w14:paraId="00000037">
      <w:pPr>
        <w:numPr>
          <w:ilvl w:val="3"/>
          <w:numId w:val="2"/>
        </w:numPr>
        <w:spacing w:after="120" w:lineRule="auto"/>
        <w:ind w:left="144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Q: Medical for PT faculty. Many are making too much or making too little. They are unable to get the health benefits because they need to be in the district for 2 years. What can we do to help them?</w:t>
      </w:r>
    </w:p>
    <w:p w:rsidR="00000000" w:rsidDel="00000000" w:rsidP="00000000" w:rsidRDefault="00000000" w:rsidRPr="00000000" w14:paraId="00000038">
      <w:pPr>
        <w:numPr>
          <w:ilvl w:val="3"/>
          <w:numId w:val="2"/>
        </w:numPr>
        <w:spacing w:after="120" w:lineRule="auto"/>
        <w:ind w:left="144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A: In recent years we have tried to get as much support as possible for the qualifications for the benefit. AB 1171 that is being addressed by state legislature. This would require PT members under certain circumstances to get insurance. This might help us increase coverage for our PT members. Our goal is to get all the faculty covered, but that is not always happening. </w:t>
      </w:r>
    </w:p>
    <w:p w:rsidR="00000000" w:rsidDel="00000000" w:rsidP="00000000" w:rsidRDefault="00000000" w:rsidRPr="00000000" w14:paraId="00000039">
      <w:pPr>
        <w:numPr>
          <w:ilvl w:val="4"/>
          <w:numId w:val="2"/>
        </w:numPr>
        <w:spacing w:after="120" w:lineRule="auto"/>
        <w:ind w:left="180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AB 1171 Text Language: </w:t>
      </w:r>
      <w:hyperlink r:id="rId12">
        <w:r w:rsidDel="00000000" w:rsidR="00000000" w:rsidRPr="00000000">
          <w:rPr>
            <w:rFonts w:ascii="Arial" w:cs="Arial" w:eastAsia="Arial" w:hAnsi="Arial"/>
            <w:color w:val="1155cc"/>
            <w:sz w:val="22"/>
            <w:szCs w:val="22"/>
            <w:u w:val="single"/>
            <w:rtl w:val="0"/>
          </w:rPr>
          <w:t xml:space="preserve">https://leginfo.legislature.ca.gov/faces/billNavClient.xhtml?bill_id=202520260AB1171</w:t>
        </w:r>
      </w:hyperlink>
      <w:r w:rsidDel="00000000" w:rsidR="00000000" w:rsidRPr="00000000">
        <w:rPr>
          <w:rtl w:val="0"/>
        </w:rPr>
      </w:r>
    </w:p>
    <w:p w:rsidR="00000000" w:rsidDel="00000000" w:rsidP="00000000" w:rsidRDefault="00000000" w:rsidRPr="00000000" w14:paraId="0000003A">
      <w:pPr>
        <w:numPr>
          <w:ilvl w:val="3"/>
          <w:numId w:val="2"/>
        </w:numPr>
        <w:spacing w:after="120" w:lineRule="auto"/>
        <w:ind w:left="144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Q: Part C questions - you can get that information at the lunch and learns</w:t>
      </w:r>
    </w:p>
    <w:p w:rsidR="00000000" w:rsidDel="00000000" w:rsidP="00000000" w:rsidRDefault="00000000" w:rsidRPr="00000000" w14:paraId="0000003B">
      <w:pPr>
        <w:numPr>
          <w:ilvl w:val="1"/>
          <w:numId w:val="2"/>
        </w:numPr>
        <w:spacing w:after="12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Membership Report—Caroline Gee</w:t>
      </w:r>
    </w:p>
    <w:p w:rsidR="00000000" w:rsidDel="00000000" w:rsidP="00000000" w:rsidRDefault="00000000" w:rsidRPr="00000000" w14:paraId="0000003C">
      <w:pPr>
        <w:numPr>
          <w:ilvl w:val="2"/>
          <w:numId w:val="2"/>
        </w:numPr>
        <w:spacing w:after="120" w:lineRule="auto"/>
        <w:ind w:left="108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Membership Advisory Committee</w:t>
      </w:r>
    </w:p>
    <w:p w:rsidR="00000000" w:rsidDel="00000000" w:rsidP="00000000" w:rsidRDefault="00000000" w:rsidRPr="00000000" w14:paraId="0000003D">
      <w:pPr>
        <w:numPr>
          <w:ilvl w:val="2"/>
          <w:numId w:val="2"/>
        </w:numPr>
        <w:spacing w:after="120" w:lineRule="auto"/>
        <w:ind w:left="108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Membership Drive this month. Our ask - our School reps to contact the non-members in your schools to ask them to join. We will send out an email template to you along with the names of the people who are non-members. For PT faculty, we will ask Danelle and the PT reps to reach out to them as well. </w:t>
      </w:r>
    </w:p>
    <w:p w:rsidR="00000000" w:rsidDel="00000000" w:rsidP="00000000" w:rsidRDefault="00000000" w:rsidRPr="00000000" w14:paraId="0000003E">
      <w:pPr>
        <w:numPr>
          <w:ilvl w:val="2"/>
          <w:numId w:val="2"/>
        </w:numPr>
        <w:spacing w:after="120" w:lineRule="auto"/>
        <w:ind w:left="108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Q: Are we telling people about CCA? Is that part of our roles to inform others about this?</w:t>
      </w:r>
    </w:p>
    <w:p w:rsidR="00000000" w:rsidDel="00000000" w:rsidP="00000000" w:rsidRDefault="00000000" w:rsidRPr="00000000" w14:paraId="0000003F">
      <w:pPr>
        <w:numPr>
          <w:ilvl w:val="2"/>
          <w:numId w:val="2"/>
        </w:numPr>
        <w:spacing w:after="120" w:lineRule="auto"/>
        <w:ind w:left="108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A: You can write up something for the newsletter and we can include it. </w:t>
      </w:r>
    </w:p>
    <w:p w:rsidR="00000000" w:rsidDel="00000000" w:rsidP="00000000" w:rsidRDefault="00000000" w:rsidRPr="00000000" w14:paraId="00000040">
      <w:pPr>
        <w:numPr>
          <w:ilvl w:val="1"/>
          <w:numId w:val="2"/>
        </w:numPr>
        <w:spacing w:after="120" w:lineRule="auto"/>
        <w:ind w:left="720" w:hanging="360"/>
        <w:rPr>
          <w:rFonts w:ascii="Arial" w:cs="Arial" w:eastAsia="Arial" w:hAnsi="Arial"/>
          <w:sz w:val="22"/>
          <w:szCs w:val="22"/>
        </w:rPr>
      </w:pPr>
      <w:r w:rsidDel="00000000" w:rsidR="00000000" w:rsidRPr="00000000">
        <w:rPr>
          <w:rFonts w:ascii="Arial" w:cs="Arial" w:eastAsia="Arial" w:hAnsi="Arial"/>
          <w:color w:val="000000"/>
          <w:sz w:val="22"/>
          <w:szCs w:val="22"/>
          <w:rtl w:val="0"/>
        </w:rPr>
        <w:t xml:space="preserve">Grievance Committee</w:t>
      </w:r>
    </w:p>
    <w:p w:rsidR="00000000" w:rsidDel="00000000" w:rsidP="00000000" w:rsidRDefault="00000000" w:rsidRPr="00000000" w14:paraId="00000041">
      <w:pPr>
        <w:numPr>
          <w:ilvl w:val="2"/>
          <w:numId w:val="2"/>
        </w:numPr>
        <w:spacing w:after="120" w:lineRule="auto"/>
        <w:ind w:left="108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Still handling all the issues. </w:t>
      </w:r>
      <w:r w:rsidDel="00000000" w:rsidR="00000000" w:rsidRPr="00000000">
        <w:rPr>
          <w:rtl w:val="0"/>
        </w:rPr>
      </w:r>
    </w:p>
    <w:p w:rsidR="00000000" w:rsidDel="00000000" w:rsidP="00000000" w:rsidRDefault="00000000" w:rsidRPr="00000000" w14:paraId="00000042">
      <w:pPr>
        <w:numPr>
          <w:ilvl w:val="1"/>
          <w:numId w:val="2"/>
        </w:numPr>
        <w:spacing w:after="12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PAC Report – Robert Melendez</w:t>
      </w:r>
    </w:p>
    <w:p w:rsidR="00000000" w:rsidDel="00000000" w:rsidP="00000000" w:rsidRDefault="00000000" w:rsidRPr="00000000" w14:paraId="00000043">
      <w:pPr>
        <w:numPr>
          <w:ilvl w:val="2"/>
          <w:numId w:val="2"/>
        </w:numPr>
        <w:spacing w:after="120" w:lineRule="auto"/>
        <w:ind w:left="108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Next Election November 2026</w:t>
      </w:r>
      <w:r w:rsidDel="00000000" w:rsidR="00000000" w:rsidRPr="00000000">
        <w:rPr>
          <w:rtl w:val="0"/>
        </w:rPr>
      </w:r>
    </w:p>
    <w:p w:rsidR="00000000" w:rsidDel="00000000" w:rsidP="00000000" w:rsidRDefault="00000000" w:rsidRPr="00000000" w14:paraId="00000044">
      <w:pPr>
        <w:numPr>
          <w:ilvl w:val="3"/>
          <w:numId w:val="2"/>
        </w:numPr>
        <w:spacing w:after="120" w:lineRule="auto"/>
        <w:ind w:left="144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Areas 2 - Irvine, Orange, Tustin, and Santa Ana</w:t>
      </w:r>
      <w:r w:rsidDel="00000000" w:rsidR="00000000" w:rsidRPr="00000000">
        <w:rPr>
          <w:rtl w:val="0"/>
        </w:rPr>
      </w:r>
    </w:p>
    <w:p w:rsidR="00000000" w:rsidDel="00000000" w:rsidP="00000000" w:rsidRDefault="00000000" w:rsidRPr="00000000" w14:paraId="00000045">
      <w:pPr>
        <w:numPr>
          <w:ilvl w:val="3"/>
          <w:numId w:val="2"/>
        </w:numPr>
        <w:spacing w:after="120" w:lineRule="auto"/>
        <w:ind w:left="144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Area 4 - Dana Point, Rancho Santa Margarita, San Clemente, San Juan Capistrano, Coto de Caza, Ladera Ranch, Rancho Mission Viejo, and Trabuco Canyon</w:t>
      </w:r>
      <w:r w:rsidDel="00000000" w:rsidR="00000000" w:rsidRPr="00000000">
        <w:rPr>
          <w:rtl w:val="0"/>
        </w:rPr>
      </w:r>
    </w:p>
    <w:p w:rsidR="00000000" w:rsidDel="00000000" w:rsidP="00000000" w:rsidRDefault="00000000" w:rsidRPr="00000000" w14:paraId="00000046">
      <w:pPr>
        <w:numPr>
          <w:ilvl w:val="3"/>
          <w:numId w:val="2"/>
        </w:numPr>
        <w:spacing w:after="120" w:lineRule="auto"/>
        <w:ind w:left="144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Area 5 - Irvine, Laguna Hills, Laguna Woods, Lake Forest, and Mission Viejo</w:t>
      </w:r>
      <w:r w:rsidDel="00000000" w:rsidR="00000000" w:rsidRPr="00000000">
        <w:rPr>
          <w:rtl w:val="0"/>
        </w:rPr>
      </w:r>
    </w:p>
    <w:p w:rsidR="00000000" w:rsidDel="00000000" w:rsidP="00000000" w:rsidRDefault="00000000" w:rsidRPr="00000000" w14:paraId="00000047">
      <w:pPr>
        <w:numPr>
          <w:ilvl w:val="2"/>
          <w:numId w:val="2"/>
        </w:numPr>
        <w:spacing w:after="120" w:lineRule="auto"/>
        <w:ind w:left="1080" w:hanging="360"/>
        <w:rPr>
          <w:rFonts w:ascii="Arial" w:cs="Arial" w:eastAsia="Arial" w:hAnsi="Arial"/>
          <w:sz w:val="22"/>
          <w:szCs w:val="22"/>
        </w:rPr>
      </w:pPr>
      <w:hyperlink r:id="rId13">
        <w:r w:rsidDel="00000000" w:rsidR="00000000" w:rsidRPr="00000000">
          <w:rPr>
            <w:rFonts w:ascii="Arial" w:cs="Arial" w:eastAsia="Arial" w:hAnsi="Arial"/>
            <w:color w:val="1155cc"/>
            <w:sz w:val="22"/>
            <w:szCs w:val="22"/>
            <w:u w:val="single"/>
            <w:rtl w:val="0"/>
          </w:rPr>
          <w:t xml:space="preserve">PAC Contributions</w:t>
        </w:r>
      </w:hyperlink>
      <w:r w:rsidDel="00000000" w:rsidR="00000000" w:rsidRPr="00000000">
        <w:rPr>
          <w:rtl w:val="0"/>
        </w:rPr>
      </w:r>
    </w:p>
    <w:p w:rsidR="00000000" w:rsidDel="00000000" w:rsidP="00000000" w:rsidRDefault="00000000" w:rsidRPr="00000000" w14:paraId="00000048">
      <w:pPr>
        <w:numPr>
          <w:ilvl w:val="0"/>
          <w:numId w:val="2"/>
        </w:numPr>
        <w:spacing w:after="120" w:lineRule="auto"/>
        <w:ind w:left="360"/>
        <w:rPr>
          <w:rFonts w:ascii="Arial" w:cs="Arial" w:eastAsia="Arial" w:hAnsi="Arial"/>
          <w:sz w:val="22"/>
          <w:szCs w:val="22"/>
        </w:rPr>
      </w:pPr>
      <w:r w:rsidDel="00000000" w:rsidR="00000000" w:rsidRPr="00000000">
        <w:rPr>
          <w:rFonts w:ascii="Arial" w:cs="Arial" w:eastAsia="Arial" w:hAnsi="Arial"/>
          <w:sz w:val="22"/>
          <w:szCs w:val="22"/>
          <w:rtl w:val="0"/>
        </w:rPr>
        <w:t xml:space="preserve">CCA/CTA Regional Report – Sam Abbas</w:t>
      </w:r>
    </w:p>
    <w:p w:rsidR="00000000" w:rsidDel="00000000" w:rsidP="00000000" w:rsidRDefault="00000000" w:rsidRPr="00000000" w14:paraId="00000049">
      <w:pPr>
        <w:numPr>
          <w:ilvl w:val="1"/>
          <w:numId w:val="2"/>
        </w:numPr>
        <w:spacing w:after="12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Large group from SOCCCD FA was present at the conference. New members were voted into their roles.</w:t>
      </w:r>
    </w:p>
    <w:p w:rsidR="00000000" w:rsidDel="00000000" w:rsidP="00000000" w:rsidRDefault="00000000" w:rsidRPr="00000000" w14:paraId="0000004A">
      <w:pPr>
        <w:numPr>
          <w:ilvl w:val="3"/>
          <w:numId w:val="2"/>
        </w:numPr>
        <w:spacing w:after="120" w:afterAutospacing="0" w:lineRule="auto"/>
        <w:ind w:left="1440" w:hanging="360"/>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Legislative and Bargaining Updates</w:t>
      </w:r>
    </w:p>
    <w:p w:rsidR="00000000" w:rsidDel="00000000" w:rsidP="00000000" w:rsidRDefault="00000000" w:rsidRPr="00000000" w14:paraId="0000004B">
      <w:pPr>
        <w:numPr>
          <w:ilvl w:val="0"/>
          <w:numId w:val="1"/>
        </w:numPr>
        <w:spacing w:after="0" w:afterAutospacing="0" w:before="120" w:beforeAutospacing="0" w:lineRule="auto"/>
        <w:ind w:left="144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The "2026 Legislative Update" covered developments in the ongoing two-year legislative session, with a focus on recent bills introduced all the way to the bill introduction deadline of February 20, 2026.</w:t>
      </w:r>
    </w:p>
    <w:p w:rsidR="00000000" w:rsidDel="00000000" w:rsidP="00000000" w:rsidRDefault="00000000" w:rsidRPr="00000000" w14:paraId="0000004C">
      <w:pPr>
        <w:numPr>
          <w:ilvl w:val="0"/>
          <w:numId w:val="1"/>
        </w:numPr>
        <w:spacing w:after="0" w:afterAutospacing="0" w:before="0" w:beforeAutospacing="0" w:lineRule="auto"/>
        <w:ind w:left="1440" w:hanging="360"/>
        <w:rPr>
          <w:rFonts w:ascii="Arial" w:cs="Arial" w:eastAsia="Arial" w:hAnsi="Arial"/>
          <w:sz w:val="22"/>
          <w:szCs w:val="22"/>
        </w:rPr>
      </w:pPr>
      <w:r w:rsidDel="00000000" w:rsidR="00000000" w:rsidRPr="00000000">
        <w:rPr>
          <w:rFonts w:ascii="Arial" w:cs="Arial" w:eastAsia="Arial" w:hAnsi="Arial"/>
          <w:b w:val="1"/>
          <w:bCs w:val="1"/>
          <w:i w:val="1"/>
          <w:iCs w:val="1"/>
          <w:sz w:val="22"/>
          <w:szCs w:val="22"/>
          <w:rtl w:val="0"/>
        </w:rPr>
        <w:t xml:space="preserve">Artificial Intelligence &amp; Bargaining Considerations: </w:t>
      </w:r>
      <w:r w:rsidDel="00000000" w:rsidR="00000000" w:rsidRPr="00000000">
        <w:rPr>
          <w:rFonts w:ascii="Arial" w:cs="Arial" w:eastAsia="Arial" w:hAnsi="Arial"/>
          <w:sz w:val="22"/>
          <w:szCs w:val="22"/>
          <w:rtl w:val="0"/>
        </w:rPr>
        <w:t xml:space="preserve">This workshop explored how artificial intelligence is impacting faculty working conditions and student learning conditions, and reviewed resources and considerations for bargaining. Participants discussed potential contract language and college policies that ensure faculty input and review in adoption of AI tools, bargaining unit member job security, equity, and responsible implementation and use of AI across the college via four participant input driven activities as presenter Tom Pinkava led a very informative and engaging discussion.</w:t>
      </w:r>
    </w:p>
    <w:p w:rsidR="00000000" w:rsidDel="00000000" w:rsidP="00000000" w:rsidRDefault="00000000" w:rsidRPr="00000000" w14:paraId="0000004D">
      <w:pPr>
        <w:numPr>
          <w:ilvl w:val="0"/>
          <w:numId w:val="1"/>
        </w:numPr>
        <w:spacing w:after="0" w:afterAutospacing="0" w:before="0" w:beforeAutospacing="0" w:lineRule="auto"/>
        <w:ind w:left="1440" w:hanging="360"/>
        <w:rPr>
          <w:rFonts w:ascii="Arial" w:cs="Arial" w:eastAsia="Arial" w:hAnsi="Arial"/>
          <w:sz w:val="22"/>
          <w:szCs w:val="22"/>
        </w:rPr>
      </w:pPr>
      <w:r w:rsidDel="00000000" w:rsidR="00000000" w:rsidRPr="00000000">
        <w:rPr>
          <w:rFonts w:ascii="Arial" w:cs="Arial" w:eastAsia="Arial" w:hAnsi="Arial"/>
          <w:b w:val="1"/>
          <w:bCs w:val="1"/>
          <w:i w:val="1"/>
          <w:iCs w:val="1"/>
          <w:sz w:val="22"/>
          <w:szCs w:val="22"/>
          <w:rtl w:val="0"/>
        </w:rPr>
        <w:t xml:space="preserve">Bargaining with a One-Tier Mindset:</w:t>
      </w:r>
      <w:r w:rsidDel="00000000" w:rsidR="00000000" w:rsidRPr="00000000">
        <w:rPr>
          <w:rFonts w:ascii="Arial" w:cs="Arial" w:eastAsia="Arial" w:hAnsi="Arial"/>
          <w:sz w:val="22"/>
          <w:szCs w:val="22"/>
          <w:rtl w:val="0"/>
        </w:rPr>
        <w:t xml:space="preserve"> This presentation focused on how one can move closer towards One-Tier through the bargaining process. The workshop emphasized the notion that a local chapter can begin the process of working towards a One-Tier model in a number of ways through the way the chapter approaches bargaining. This mindset is very important especially in light of the false assumption that many believe where the idea of working towards One-Tier is viewed as a far-off goal, or one requiring a serious legislative push.</w:t>
      </w:r>
    </w:p>
    <w:p w:rsidR="00000000" w:rsidDel="00000000" w:rsidP="00000000" w:rsidRDefault="00000000" w:rsidRPr="00000000" w14:paraId="0000004E">
      <w:pPr>
        <w:numPr>
          <w:ilvl w:val="0"/>
          <w:numId w:val="1"/>
        </w:numPr>
        <w:spacing w:after="0" w:afterAutospacing="0" w:before="0" w:beforeAutospacing="0" w:lineRule="auto"/>
        <w:ind w:left="1440" w:hanging="360"/>
        <w:rPr>
          <w:rFonts w:ascii="Arial" w:cs="Arial" w:eastAsia="Arial" w:hAnsi="Arial"/>
          <w:sz w:val="22"/>
          <w:szCs w:val="22"/>
        </w:rPr>
      </w:pPr>
      <w:r w:rsidDel="00000000" w:rsidR="00000000" w:rsidRPr="00000000">
        <w:rPr>
          <w:rFonts w:ascii="Arial" w:cs="Arial" w:eastAsia="Arial" w:hAnsi="Arial"/>
          <w:b w:val="1"/>
          <w:bCs w:val="1"/>
          <w:i w:val="1"/>
          <w:iCs w:val="1"/>
          <w:sz w:val="22"/>
          <w:szCs w:val="22"/>
          <w:rtl w:val="0"/>
        </w:rPr>
        <w:t xml:space="preserve">Bylaws And Standing Rules: A Hands-On Workshop: </w:t>
      </w:r>
      <w:r w:rsidDel="00000000" w:rsidR="00000000" w:rsidRPr="00000000">
        <w:rPr>
          <w:rFonts w:ascii="Arial" w:cs="Arial" w:eastAsia="Arial" w:hAnsi="Arial"/>
          <w:sz w:val="22"/>
          <w:szCs w:val="22"/>
          <w:rtl w:val="0"/>
        </w:rPr>
        <w:t xml:space="preserve"> This workshop was an opportunity to learn about chapter Bylaws and Standing Rules. The basics of what must be included in a local chapter’s Bylaws, how its Standing Rules interact with its Bylaws, and how the compliance process works with CTA through engaging with the CTA Governance Documents Review Committee were highlighted. CTA Directors who work with this committee were available to respond to questions about meeting this requirement.</w:t>
      </w:r>
    </w:p>
    <w:p w:rsidR="00000000" w:rsidDel="00000000" w:rsidP="00000000" w:rsidRDefault="00000000" w:rsidRPr="00000000" w14:paraId="0000004F">
      <w:pPr>
        <w:numPr>
          <w:ilvl w:val="0"/>
          <w:numId w:val="1"/>
        </w:numPr>
        <w:spacing w:after="0" w:afterAutospacing="0" w:before="0" w:beforeAutospacing="0" w:lineRule="auto"/>
        <w:ind w:left="1440" w:hanging="360"/>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Governance and Leadership: </w:t>
      </w:r>
      <w:r w:rsidDel="00000000" w:rsidR="00000000" w:rsidRPr="00000000">
        <w:rPr>
          <w:rFonts w:ascii="Arial" w:cs="Arial" w:eastAsia="Arial" w:hAnsi="Arial"/>
          <w:sz w:val="22"/>
          <w:szCs w:val="22"/>
          <w:rtl w:val="0"/>
        </w:rPr>
        <w:t xml:space="preserve">A hands-on workshop on bylaws and standing rules aimed to help chapters ensure compliance and effective governance, with opportunities to review local documents was offered.The California Leadership Academy (CLA) started a new cohort offering advanced leadership training for local representatives, focusing on union history, leadership skills, and statewide organization involvement, with sessions scheduled across the conference days and will continue for the next three conferences.</w:t>
      </w:r>
      <w:r w:rsidDel="00000000" w:rsidR="00000000" w:rsidRPr="00000000">
        <w:rPr>
          <w:rtl w:val="0"/>
        </w:rPr>
      </w:r>
    </w:p>
    <w:p w:rsidR="00000000" w:rsidDel="00000000" w:rsidP="00000000" w:rsidRDefault="00000000" w:rsidRPr="00000000" w14:paraId="00000050">
      <w:pPr>
        <w:numPr>
          <w:ilvl w:val="0"/>
          <w:numId w:val="1"/>
        </w:numPr>
        <w:spacing w:after="0" w:afterAutospacing="0" w:before="0" w:beforeAutospacing="0" w:lineRule="auto"/>
        <w:ind w:left="1440" w:hanging="360"/>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Equity, Inclusion, and Communication: </w:t>
      </w:r>
      <w:r w:rsidDel="00000000" w:rsidR="00000000" w:rsidRPr="00000000">
        <w:rPr>
          <w:rFonts w:ascii="Arial" w:cs="Arial" w:eastAsia="Arial" w:hAnsi="Arial"/>
          <w:sz w:val="22"/>
          <w:szCs w:val="22"/>
          <w:rtl w:val="0"/>
        </w:rPr>
        <w:t xml:space="preserve">A session addressing the understanding of ableism and disability perceptions, aiming to expand equity work and challenge societal narratives was offered. The "Solidarity Through Storytelling" session emphasized sharing experiences to foster unity.</w:t>
      </w:r>
    </w:p>
    <w:p w:rsidR="00000000" w:rsidDel="00000000" w:rsidP="00000000" w:rsidRDefault="00000000" w:rsidRPr="00000000" w14:paraId="00000051">
      <w:pPr>
        <w:numPr>
          <w:ilvl w:val="0"/>
          <w:numId w:val="1"/>
        </w:numPr>
        <w:spacing w:after="0" w:afterAutospacing="0" w:before="0" w:beforeAutospacing="0" w:lineRule="auto"/>
        <w:ind w:left="1440" w:hanging="360"/>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Practical and Support Skills: </w:t>
      </w:r>
      <w:r w:rsidDel="00000000" w:rsidR="00000000" w:rsidRPr="00000000">
        <w:rPr>
          <w:rFonts w:ascii="Arial" w:cs="Arial" w:eastAsia="Arial" w:hAnsi="Arial"/>
          <w:sz w:val="22"/>
          <w:szCs w:val="22"/>
          <w:rtl w:val="0"/>
        </w:rPr>
        <w:t xml:space="preserve">Workshop on handling employment situations ("What to Do Until Help Arrives" by Robbin Devitt) provided self-advocacy tips for faculty facing employment issues. The Grievance Flash Academy offers interactive training for grievance handling, requiring participation in both sessions.</w:t>
      </w:r>
    </w:p>
    <w:p w:rsidR="00000000" w:rsidDel="00000000" w:rsidP="00000000" w:rsidRDefault="00000000" w:rsidRPr="00000000" w14:paraId="00000052">
      <w:pPr>
        <w:numPr>
          <w:ilvl w:val="0"/>
          <w:numId w:val="2"/>
        </w:numPr>
        <w:spacing w:after="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Payroll Updates</w:t>
      </w:r>
    </w:p>
    <w:p w:rsidR="00000000" w:rsidDel="00000000" w:rsidP="00000000" w:rsidRDefault="00000000" w:rsidRPr="00000000" w14:paraId="00000053">
      <w:pPr>
        <w:numPr>
          <w:ilvl w:val="1"/>
          <w:numId w:val="2"/>
        </w:numPr>
        <w:spacing w:after="120" w:lineRule="auto"/>
        <w:ind w:left="720" w:hanging="360"/>
        <w:rPr>
          <w:rFonts w:ascii="Arial" w:cs="Arial" w:eastAsia="Arial" w:hAnsi="Arial"/>
          <w:sz w:val="22"/>
          <w:szCs w:val="22"/>
        </w:rPr>
      </w:pPr>
      <w:hyperlink r:id="rId14">
        <w:r w:rsidDel="00000000" w:rsidR="00000000" w:rsidRPr="00000000">
          <w:rPr>
            <w:rFonts w:ascii="Arial" w:cs="Arial" w:eastAsia="Arial" w:hAnsi="Arial"/>
            <w:color w:val="1155cc"/>
            <w:sz w:val="22"/>
            <w:szCs w:val="22"/>
            <w:u w:val="single"/>
            <w:rtl w:val="0"/>
          </w:rPr>
          <w:t xml:space="preserve">Banner Learning Material</w:t>
        </w:r>
      </w:hyperlink>
      <w:r w:rsidDel="00000000" w:rsidR="00000000" w:rsidRPr="00000000">
        <w:rPr>
          <w:rFonts w:ascii="Arial" w:cs="Arial" w:eastAsia="Arial" w:hAnsi="Arial"/>
          <w:sz w:val="22"/>
          <w:szCs w:val="22"/>
          <w:rtl w:val="0"/>
        </w:rPr>
        <w:t xml:space="preserve">: You can use this link to view all the different areas where you can see the different descriptions of your pay. Pay stubs, activity letter, how to understand comprehensive pay to date. You can go to the pay summary with faculty summary details. You can find the CRNs you are being paid for (faculty assignment detail) along with the breakdown of the other pay you have as well (stipends, overload, etc). You can also find the links embedded in the Banner updates they send out. </w:t>
      </w:r>
    </w:p>
    <w:p w:rsidR="00000000" w:rsidDel="00000000" w:rsidP="00000000" w:rsidRDefault="00000000" w:rsidRPr="00000000" w14:paraId="00000054">
      <w:pPr>
        <w:numPr>
          <w:ilvl w:val="2"/>
          <w:numId w:val="2"/>
        </w:numPr>
        <w:spacing w:after="120" w:lineRule="auto"/>
        <w:ind w:left="108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C: I followed the steps to find my activity letter and it is not showing any. But based on the ones I was emailed, it does not show the correct calculation for my load, so my overload is not being paid enough. </w:t>
      </w:r>
    </w:p>
    <w:p w:rsidR="00000000" w:rsidDel="00000000" w:rsidP="00000000" w:rsidRDefault="00000000" w:rsidRPr="00000000" w14:paraId="00000055">
      <w:pPr>
        <w:numPr>
          <w:ilvl w:val="1"/>
          <w:numId w:val="2"/>
        </w:numPr>
        <w:spacing w:after="12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Pay checks: 1 pay for contractual and overload, 1 pay check for semester long stipends. This has impacted tax withholdings. The 2nd paycheck is smaller and the deductions benign taken out is less than it should be because the pay averages from that single paycheck. This is an issue that has shown to impact the members as they are now filing taxes and are being owed more. They are changing move to 1 paycheck starting August 2026. </w:t>
      </w:r>
    </w:p>
    <w:p w:rsidR="00000000" w:rsidDel="00000000" w:rsidP="00000000" w:rsidRDefault="00000000" w:rsidRPr="00000000" w14:paraId="00000056">
      <w:pPr>
        <w:numPr>
          <w:ilvl w:val="1"/>
          <w:numId w:val="2"/>
        </w:numPr>
        <w:spacing w:after="12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Paychecks for PT for fall semester. PT used to get a January paycheck from the rest of fall pay. And, are not getting that anymore since they are being paid for the full amount in fall in the December paycheck. PTs are also not getting paid in January because they would be paid in February for their January work. We are hitting a wall for the PTs with this because district is telling us they do not have the functionality to do the multiple pays.</w:t>
      </w:r>
    </w:p>
    <w:p w:rsidR="00000000" w:rsidDel="00000000" w:rsidP="00000000" w:rsidRDefault="00000000" w:rsidRPr="00000000" w14:paraId="00000057">
      <w:pPr>
        <w:numPr>
          <w:ilvl w:val="2"/>
          <w:numId w:val="2"/>
        </w:numPr>
        <w:spacing w:after="120" w:lineRule="auto"/>
        <w:ind w:left="108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C: This has been a big issue for our PTs. It is hard to make that switch and without limited communication. The change is really hard to not get paid for 2 months (January and getting paid in the end of February). FA will not be giving up because district is telling us that they are unable to do anything, but we wont stop pushing this. </w:t>
      </w:r>
    </w:p>
    <w:p w:rsidR="00000000" w:rsidDel="00000000" w:rsidP="00000000" w:rsidRDefault="00000000" w:rsidRPr="00000000" w14:paraId="00000058">
      <w:pPr>
        <w:numPr>
          <w:ilvl w:val="2"/>
          <w:numId w:val="2"/>
        </w:numPr>
        <w:spacing w:after="120" w:lineRule="auto"/>
        <w:ind w:left="108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C: A lot of the issue is the lack of clear communication about the pay. The PT faculty are all being impacted a lot by the changes. But, FA is trying to </w:t>
      </w:r>
    </w:p>
    <w:p w:rsidR="00000000" w:rsidDel="00000000" w:rsidP="00000000" w:rsidRDefault="00000000" w:rsidRPr="00000000" w14:paraId="00000059">
      <w:pPr>
        <w:numPr>
          <w:ilvl w:val="2"/>
          <w:numId w:val="2"/>
        </w:numPr>
        <w:spacing w:after="120" w:lineRule="auto"/>
        <w:ind w:left="108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C: Summer is paid through months you work. So, depending on when your class runs, you may get 3 paychecks.Just wanted to let you know to plan accordingly.. District mentioned there is a way on their end to see what the pay dates for each CRN will be. We asked to get that information to each faculty.  </w:t>
      </w:r>
    </w:p>
    <w:p w:rsidR="00000000" w:rsidDel="00000000" w:rsidP="00000000" w:rsidRDefault="00000000" w:rsidRPr="00000000" w14:paraId="0000005A">
      <w:pPr>
        <w:numPr>
          <w:ilvl w:val="2"/>
          <w:numId w:val="2"/>
        </w:numPr>
        <w:spacing w:after="120" w:lineRule="auto"/>
        <w:ind w:left="108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C: Please give us a breakdown of all the scenarios for all the dates they will be paid for each of their classes this summer. There is a lack of communication, which is very frustrating. </w:t>
      </w:r>
    </w:p>
    <w:p w:rsidR="00000000" w:rsidDel="00000000" w:rsidP="00000000" w:rsidRDefault="00000000" w:rsidRPr="00000000" w14:paraId="0000005B">
      <w:pPr>
        <w:numPr>
          <w:ilvl w:val="2"/>
          <w:numId w:val="2"/>
        </w:numPr>
        <w:spacing w:after="120" w:lineRule="auto"/>
        <w:ind w:left="108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C: Please check your activity letters to make sure you are being paid properly (for overload and contract load). We would like a step by step activity letter and paycheck email. </w:t>
      </w:r>
    </w:p>
    <w:p w:rsidR="00000000" w:rsidDel="00000000" w:rsidP="00000000" w:rsidRDefault="00000000" w:rsidRPr="00000000" w14:paraId="0000005C">
      <w:pPr>
        <w:numPr>
          <w:ilvl w:val="2"/>
          <w:numId w:val="2"/>
        </w:numPr>
        <w:spacing w:after="120" w:lineRule="auto"/>
        <w:ind w:left="108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C: Working on trying to get district to get the updated information and host workshops for the faculty. </w:t>
      </w:r>
      <w:r w:rsidDel="00000000" w:rsidR="00000000" w:rsidRPr="00000000">
        <w:rPr>
          <w:rtl w:val="0"/>
        </w:rPr>
      </w:r>
    </w:p>
    <w:p w:rsidR="00000000" w:rsidDel="00000000" w:rsidP="00000000" w:rsidRDefault="00000000" w:rsidRPr="00000000" w14:paraId="0000005D">
      <w:pPr>
        <w:numPr>
          <w:ilvl w:val="0"/>
          <w:numId w:val="2"/>
        </w:numPr>
        <w:spacing w:line="276"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New ADA Title II Digital Accessibility Requirements </w:t>
      </w:r>
    </w:p>
    <w:p w:rsidR="00000000" w:rsidDel="00000000" w:rsidP="00000000" w:rsidRDefault="00000000" w:rsidRPr="00000000" w14:paraId="0000005E">
      <w:pPr>
        <w:numPr>
          <w:ilvl w:val="1"/>
          <w:numId w:val="2"/>
        </w:numPr>
        <w:spacing w:after="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Effective April 24, 2026, a new rule under Title II of the Americans with Disabilities Act (ADA) requires all web and digital content to meet Web Content Accessibility Guidelines (WCAG) 2.1 Level AA standards. This includes websites, learning management systems (Canvas), mobile apps, and all digital course materials. This means that </w:t>
      </w:r>
      <w:r w:rsidDel="00000000" w:rsidR="00000000" w:rsidRPr="00000000">
        <w:rPr>
          <w:rFonts w:ascii="Arial" w:cs="Arial" w:eastAsia="Arial" w:hAnsi="Arial"/>
          <w:rtl w:val="0"/>
        </w:rPr>
        <w:t xml:space="preserve">any digital content we provide to students, whether instructional or operational, must be perceivable, operable, understandable, and robust for users with a wide range of disabilities.</w:t>
      </w:r>
    </w:p>
    <w:p w:rsidR="00000000" w:rsidDel="00000000" w:rsidP="00000000" w:rsidRDefault="00000000" w:rsidRPr="00000000" w14:paraId="0000005F">
      <w:pPr>
        <w:numPr>
          <w:ilvl w:val="1"/>
          <w:numId w:val="2"/>
        </w:numPr>
        <w:spacing w:after="0" w:line="276" w:lineRule="auto"/>
        <w:ind w:left="720" w:hanging="360"/>
        <w:rPr>
          <w:rFonts w:ascii="Arial" w:cs="Arial" w:eastAsia="Arial" w:hAnsi="Arial"/>
        </w:rPr>
      </w:pPr>
      <w:r w:rsidDel="00000000" w:rsidR="00000000" w:rsidRPr="00000000">
        <w:rPr>
          <w:rFonts w:ascii="Arial" w:cs="Arial" w:eastAsia="Arial" w:hAnsi="Arial"/>
          <w:rtl w:val="0"/>
        </w:rPr>
        <w:t xml:space="preserve">This is a possible work load issue. We want to hear how this is impacting you and we can address this moving forward. We want the rep council to let us know what people are saying/feeling about this. We plan to use this in our negotiations coming up. We have a long list of things that are impacting our workload, so we want to know how we are being compensated.</w:t>
      </w:r>
    </w:p>
    <w:p w:rsidR="00000000" w:rsidDel="00000000" w:rsidP="00000000" w:rsidRDefault="00000000" w:rsidRPr="00000000" w14:paraId="00000060">
      <w:pPr>
        <w:numPr>
          <w:ilvl w:val="1"/>
          <w:numId w:val="2"/>
        </w:numPr>
        <w:spacing w:after="0" w:line="276" w:lineRule="auto"/>
        <w:ind w:left="720" w:hanging="360"/>
        <w:rPr>
          <w:rFonts w:ascii="Arial" w:cs="Arial" w:eastAsia="Arial" w:hAnsi="Arial"/>
        </w:rPr>
      </w:pPr>
      <w:r w:rsidDel="00000000" w:rsidR="00000000" w:rsidRPr="00000000">
        <w:rPr>
          <w:rFonts w:ascii="Arial" w:cs="Arial" w:eastAsia="Arial" w:hAnsi="Arial"/>
          <w:rtl w:val="0"/>
        </w:rPr>
        <w:t xml:space="preserve">Q: I have been teaching online since before COVID. My classes are not near being accessible to meeting this standard. I have worked with a lot of people in the faculty center to make videos accessible. This will take over 6 weeks to changeover. Basically I am at the point where I need to stop sharing documents </w:t>
      </w:r>
    </w:p>
    <w:p w:rsidR="00000000" w:rsidDel="00000000" w:rsidP="00000000" w:rsidRDefault="00000000" w:rsidRPr="00000000" w14:paraId="00000061">
      <w:pPr>
        <w:numPr>
          <w:ilvl w:val="1"/>
          <w:numId w:val="2"/>
        </w:numPr>
        <w:spacing w:after="0" w:line="276" w:lineRule="auto"/>
        <w:ind w:left="720" w:hanging="360"/>
        <w:rPr>
          <w:rFonts w:ascii="Arial" w:cs="Arial" w:eastAsia="Arial" w:hAnsi="Arial"/>
        </w:rPr>
      </w:pPr>
      <w:r w:rsidDel="00000000" w:rsidR="00000000" w:rsidRPr="00000000">
        <w:rPr>
          <w:rFonts w:ascii="Arial" w:cs="Arial" w:eastAsia="Arial" w:hAnsi="Arial"/>
          <w:rtl w:val="0"/>
        </w:rPr>
        <w:t xml:space="preserve">C: I feel like the college needs to make sure our items are ADA compliant and I dont think they can come after individual faculty (in a lawsuit). I am hoping we push back against the college making it their issue, not ours. I would like to hear from the district about what they envision what will happen to make us all ADA by April and what happens if we are not along with what is the remediation?  </w:t>
      </w:r>
    </w:p>
    <w:p w:rsidR="00000000" w:rsidDel="00000000" w:rsidP="00000000" w:rsidRDefault="00000000" w:rsidRPr="00000000" w14:paraId="00000062">
      <w:pPr>
        <w:numPr>
          <w:ilvl w:val="1"/>
          <w:numId w:val="2"/>
        </w:numPr>
        <w:spacing w:after="0" w:line="276" w:lineRule="auto"/>
        <w:ind w:left="720" w:hanging="360"/>
        <w:rPr>
          <w:rFonts w:ascii="Arial" w:cs="Arial" w:eastAsia="Arial" w:hAnsi="Arial"/>
        </w:rPr>
      </w:pPr>
      <w:r w:rsidDel="00000000" w:rsidR="00000000" w:rsidRPr="00000000">
        <w:rPr>
          <w:rFonts w:ascii="Arial" w:cs="Arial" w:eastAsia="Arial" w:hAnsi="Arial"/>
          <w:rtl w:val="0"/>
        </w:rPr>
        <w:t xml:space="preserve">C: If a student comes to you with an accommodation request but you deny it, then you could be personally liable. Accommodations can be done individually. If you are carrying out your job, the district can protect you. But technically a student could come after you individually. But the CCA has good coverage. </w:t>
      </w:r>
    </w:p>
    <w:p w:rsidR="00000000" w:rsidDel="00000000" w:rsidP="00000000" w:rsidRDefault="00000000" w:rsidRPr="00000000" w14:paraId="00000063">
      <w:pPr>
        <w:numPr>
          <w:ilvl w:val="1"/>
          <w:numId w:val="2"/>
        </w:numPr>
        <w:spacing w:after="0" w:line="276" w:lineRule="auto"/>
        <w:ind w:left="720" w:hanging="360"/>
        <w:rPr>
          <w:rFonts w:ascii="Arial" w:cs="Arial" w:eastAsia="Arial" w:hAnsi="Arial"/>
        </w:rPr>
      </w:pPr>
      <w:r w:rsidDel="00000000" w:rsidR="00000000" w:rsidRPr="00000000">
        <w:rPr>
          <w:rFonts w:ascii="Arial" w:cs="Arial" w:eastAsia="Arial" w:hAnsi="Arial"/>
          <w:rtl w:val="0"/>
        </w:rPr>
        <w:t xml:space="preserve">C: The movement in the direction of ADA compliance is supposed to count towards April date. If you are teaching fully online, you are supposed to already have your courses ADA. The class is supposed to be accessible to everyone. For a face to face class, that is what is the bigger move. So anything you post on Canvas for your in-person classes needs to be ADA compliant. </w:t>
      </w:r>
    </w:p>
    <w:p w:rsidR="00000000" w:rsidDel="00000000" w:rsidP="00000000" w:rsidRDefault="00000000" w:rsidRPr="00000000" w14:paraId="00000064">
      <w:pPr>
        <w:numPr>
          <w:ilvl w:val="1"/>
          <w:numId w:val="2"/>
        </w:numPr>
        <w:spacing w:after="0" w:line="276" w:lineRule="auto"/>
        <w:ind w:left="720" w:hanging="360"/>
        <w:rPr>
          <w:rFonts w:ascii="Arial" w:cs="Arial" w:eastAsia="Arial" w:hAnsi="Arial"/>
        </w:rPr>
      </w:pPr>
      <w:r w:rsidDel="00000000" w:rsidR="00000000" w:rsidRPr="00000000">
        <w:rPr>
          <w:rFonts w:ascii="Arial" w:cs="Arial" w:eastAsia="Arial" w:hAnsi="Arial"/>
          <w:rtl w:val="0"/>
        </w:rPr>
        <w:t xml:space="preserve">C: There are supposed to be some heavy duty software materials coming in that can turn PDFs into ADA compliant. If I am unable to convert content to an ADA compliant document, my simplest solution would be to remove it from the course, which could be a disservice to the rest of the class. I could be removing a lot of resources that have proven to be useful to students but I would opt to do that instead of trying to find new materials. The cost to accommodate everyone is a lot. The turnaround time to get support from the faculty centers is very long. </w:t>
      </w:r>
    </w:p>
    <w:p w:rsidR="00000000" w:rsidDel="00000000" w:rsidP="00000000" w:rsidRDefault="00000000" w:rsidRPr="00000000" w14:paraId="00000065">
      <w:pPr>
        <w:numPr>
          <w:ilvl w:val="0"/>
          <w:numId w:val="2"/>
        </w:numPr>
        <w:spacing w:after="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AR 7123</w:t>
      </w:r>
    </w:p>
    <w:p w:rsidR="00000000" w:rsidDel="00000000" w:rsidP="00000000" w:rsidRDefault="00000000" w:rsidRPr="00000000" w14:paraId="00000066">
      <w:pPr>
        <w:numPr>
          <w:ilvl w:val="1"/>
          <w:numId w:val="2"/>
        </w:numPr>
        <w:spacing w:after="120" w:lineRule="auto"/>
        <w:ind w:left="720" w:hanging="360"/>
        <w:rPr>
          <w:rFonts w:ascii="Arial" w:cs="Arial" w:eastAsia="Arial" w:hAnsi="Arial"/>
          <w:sz w:val="22"/>
          <w:szCs w:val="22"/>
        </w:rPr>
      </w:pPr>
      <w:hyperlink r:id="rId15">
        <w:r w:rsidDel="00000000" w:rsidR="00000000" w:rsidRPr="00000000">
          <w:rPr>
            <w:rFonts w:ascii="Arial" w:cs="Arial" w:eastAsia="Arial" w:hAnsi="Arial"/>
            <w:color w:val="0000ee"/>
            <w:sz w:val="22"/>
            <w:szCs w:val="22"/>
            <w:u w:val="single"/>
            <w:rtl w:val="0"/>
          </w:rPr>
          <w:t xml:space="preserve">AR-7123 Student Participation DRAFT.docx</w:t>
        </w:r>
      </w:hyperlink>
      <w:r w:rsidDel="00000000" w:rsidR="00000000" w:rsidRPr="00000000">
        <w:rPr>
          <w:rtl w:val="0"/>
        </w:rPr>
      </w:r>
    </w:p>
    <w:p w:rsidR="00000000" w:rsidDel="00000000" w:rsidP="00000000" w:rsidRDefault="00000000" w:rsidRPr="00000000" w14:paraId="00000067">
      <w:pPr>
        <w:numPr>
          <w:ilvl w:val="2"/>
          <w:numId w:val="2"/>
        </w:numPr>
        <w:spacing w:after="120" w:lineRule="auto"/>
        <w:ind w:left="108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Link to the full AR </w:t>
      </w:r>
      <w:hyperlink r:id="rId16">
        <w:r w:rsidDel="00000000" w:rsidR="00000000" w:rsidRPr="00000000">
          <w:rPr>
            <w:rFonts w:ascii="Arial" w:cs="Arial" w:eastAsia="Arial" w:hAnsi="Arial"/>
            <w:color w:val="1155cc"/>
            <w:sz w:val="22"/>
            <w:szCs w:val="22"/>
            <w:u w:val="single"/>
            <w:rtl w:val="0"/>
          </w:rPr>
          <w:t xml:space="preserve">https://docs.google.com/document/d/1wCCYgl328q0zHj6xmfGtD9AqVvLVI7iV/edit</w:t>
        </w:r>
      </w:hyperlink>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68">
      <w:pPr>
        <w:numPr>
          <w:ilvl w:val="2"/>
          <w:numId w:val="2"/>
        </w:numPr>
        <w:spacing w:after="120" w:lineRule="auto"/>
        <w:ind w:left="108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C: IVC version said it needs to happen with all hiring committees. </w:t>
      </w:r>
    </w:p>
    <w:p w:rsidR="00000000" w:rsidDel="00000000" w:rsidP="00000000" w:rsidRDefault="00000000" w:rsidRPr="00000000" w14:paraId="00000069">
      <w:pPr>
        <w:numPr>
          <w:ilvl w:val="3"/>
          <w:numId w:val="2"/>
        </w:numPr>
        <w:spacing w:after="120" w:lineRule="auto"/>
        <w:ind w:left="144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“The IVC Academic Senate may establish…” taken as an elective situation rather than a compulsory one</w:t>
      </w:r>
    </w:p>
    <w:p w:rsidR="00000000" w:rsidDel="00000000" w:rsidP="00000000" w:rsidRDefault="00000000" w:rsidRPr="00000000" w14:paraId="0000006A">
      <w:pPr>
        <w:numPr>
          <w:ilvl w:val="3"/>
          <w:numId w:val="2"/>
        </w:numPr>
        <w:spacing w:after="120" w:lineRule="auto"/>
        <w:ind w:left="144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Per recruitment means each hiring committee can choose</w:t>
      </w:r>
    </w:p>
    <w:p w:rsidR="00000000" w:rsidDel="00000000" w:rsidP="00000000" w:rsidRDefault="00000000" w:rsidRPr="00000000" w14:paraId="0000006B">
      <w:pPr>
        <w:numPr>
          <w:ilvl w:val="2"/>
          <w:numId w:val="2"/>
        </w:numPr>
        <w:spacing w:after="120" w:lineRule="auto"/>
        <w:ind w:left="108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C: In the revised language it seems optional based on the preference of the committee. The “may” in the FA language makes it clearer that this is voluntary. The edited version makes this clear.</w:t>
      </w:r>
    </w:p>
    <w:p w:rsidR="00000000" w:rsidDel="00000000" w:rsidP="00000000" w:rsidRDefault="00000000" w:rsidRPr="00000000" w14:paraId="0000006C">
      <w:pPr>
        <w:numPr>
          <w:ilvl w:val="2"/>
          <w:numId w:val="2"/>
        </w:numPr>
        <w:spacing w:after="120" w:lineRule="auto"/>
        <w:ind w:left="108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C: Is there any discussion about the use of the exceptions clause? There was a robust discussion at the IVC Senate that the President can still do whatever he wants by using the exceptions clause. </w:t>
      </w:r>
    </w:p>
    <w:p w:rsidR="00000000" w:rsidDel="00000000" w:rsidP="00000000" w:rsidRDefault="00000000" w:rsidRPr="00000000" w14:paraId="0000006D">
      <w:pPr>
        <w:numPr>
          <w:ilvl w:val="3"/>
          <w:numId w:val="2"/>
        </w:numPr>
        <w:spacing w:after="120" w:lineRule="auto"/>
        <w:ind w:left="144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A: This did come up in the BPARC meeting. In discussions with representatives from District and HR, FA has not challenged the right to use the exceptions clause during this cycle because some committees are already moving forward with a student participation option.</w:t>
      </w:r>
    </w:p>
    <w:p w:rsidR="00000000" w:rsidDel="00000000" w:rsidP="00000000" w:rsidRDefault="00000000" w:rsidRPr="00000000" w14:paraId="0000006E">
      <w:pPr>
        <w:numPr>
          <w:ilvl w:val="2"/>
          <w:numId w:val="2"/>
        </w:numPr>
        <w:spacing w:after="120" w:lineRule="auto"/>
        <w:ind w:left="108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C: Both colleges will be looking at new leadership. Do we have a precedent with this clause? Presidential discretion can be abused by bad actors. It is up to us to oppose it. In this case, when we believe the clause has been overused or applied inappropriately, we have made mostly successful efforts to curb that abuse. </w:t>
      </w:r>
    </w:p>
    <w:p w:rsidR="00000000" w:rsidDel="00000000" w:rsidP="00000000" w:rsidRDefault="00000000" w:rsidRPr="00000000" w14:paraId="0000006F">
      <w:pPr>
        <w:numPr>
          <w:ilvl w:val="2"/>
          <w:numId w:val="2"/>
        </w:numPr>
        <w:spacing w:after="120" w:lineRule="auto"/>
        <w:ind w:left="108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C: This reads like tokenism. If we’re not going to listen to what students think, why are we including them in the process anyway? What kind of students will be selected for this purpose? It takes a lot of privilege to serve on a committee like this. How will students be trained? What will be done to prevent favoritism?</w:t>
      </w:r>
    </w:p>
    <w:p w:rsidR="00000000" w:rsidDel="00000000" w:rsidP="00000000" w:rsidRDefault="00000000" w:rsidRPr="00000000" w14:paraId="00000070">
      <w:pPr>
        <w:numPr>
          <w:ilvl w:val="3"/>
          <w:numId w:val="2"/>
        </w:numPr>
        <w:spacing w:after="120" w:lineRule="auto"/>
        <w:ind w:left="144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Students won’t be committee members. This will be discipline specific. This would be more realistic than what we do with teaching demos.</w:t>
      </w:r>
    </w:p>
    <w:p w:rsidR="00000000" w:rsidDel="00000000" w:rsidP="00000000" w:rsidRDefault="00000000" w:rsidRPr="00000000" w14:paraId="00000071">
      <w:pPr>
        <w:numPr>
          <w:ilvl w:val="2"/>
          <w:numId w:val="2"/>
        </w:numPr>
        <w:spacing w:after="120" w:lineRule="auto"/>
        <w:ind w:left="108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C: There is no need for the AR modification; if people want student input, they can hold focus groups. Including students in a community college hire does not make sense. If it is voluntary, why have it at all?</w:t>
      </w:r>
    </w:p>
    <w:p w:rsidR="00000000" w:rsidDel="00000000" w:rsidP="00000000" w:rsidRDefault="00000000" w:rsidRPr="00000000" w14:paraId="00000072">
      <w:pPr>
        <w:numPr>
          <w:ilvl w:val="2"/>
          <w:numId w:val="2"/>
        </w:numPr>
        <w:spacing w:after="120" w:lineRule="auto"/>
        <w:ind w:left="108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How would students be included if they don’t have access to all the interview materials?</w:t>
      </w:r>
    </w:p>
    <w:p w:rsidR="00000000" w:rsidDel="00000000" w:rsidP="00000000" w:rsidRDefault="00000000" w:rsidRPr="00000000" w14:paraId="00000073">
      <w:pPr>
        <w:numPr>
          <w:ilvl w:val="3"/>
          <w:numId w:val="2"/>
        </w:numPr>
        <w:spacing w:after="120" w:lineRule="auto"/>
        <w:ind w:left="144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Student involvement would be focused on a specific teaching demonstration to see how candidates interact with students. </w:t>
      </w:r>
    </w:p>
    <w:p w:rsidR="00000000" w:rsidDel="00000000" w:rsidP="00000000" w:rsidRDefault="00000000" w:rsidRPr="00000000" w14:paraId="00000074">
      <w:pPr>
        <w:numPr>
          <w:ilvl w:val="2"/>
          <w:numId w:val="2"/>
        </w:numPr>
        <w:spacing w:after="120" w:lineRule="auto"/>
        <w:ind w:left="108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C: There is room for planning mishaps to happen that can negatively impact candidates.</w:t>
      </w:r>
    </w:p>
    <w:p w:rsidR="00000000" w:rsidDel="00000000" w:rsidP="00000000" w:rsidRDefault="00000000" w:rsidRPr="00000000" w14:paraId="00000075">
      <w:pPr>
        <w:numPr>
          <w:ilvl w:val="2"/>
          <w:numId w:val="2"/>
        </w:numPr>
        <w:spacing w:after="120" w:lineRule="auto"/>
        <w:ind w:left="108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C: Students are not experienced enough, adult enough to know how to make a correct choice in this situation. They are not vetted enough to be part of the equation.</w:t>
      </w:r>
    </w:p>
    <w:p w:rsidR="00000000" w:rsidDel="00000000" w:rsidP="00000000" w:rsidRDefault="00000000" w:rsidRPr="00000000" w14:paraId="00000076">
      <w:pPr>
        <w:numPr>
          <w:ilvl w:val="3"/>
          <w:numId w:val="2"/>
        </w:numPr>
        <w:spacing w:after="120" w:lineRule="auto"/>
        <w:ind w:left="144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A: Students aren’t evaluating the candidates. We are just asking them to be students. The students are there to provide an opportunity for the disciplines experts to see how people interact with students.</w:t>
      </w:r>
    </w:p>
    <w:p w:rsidR="00000000" w:rsidDel="00000000" w:rsidP="00000000" w:rsidRDefault="00000000" w:rsidRPr="00000000" w14:paraId="00000077">
      <w:pPr>
        <w:numPr>
          <w:ilvl w:val="2"/>
          <w:numId w:val="2"/>
        </w:numPr>
        <w:spacing w:after="120" w:lineRule="auto"/>
        <w:ind w:left="108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C: Students are not involved in selecting the candidate. They would be there to help demonstrate our teaching techniques. </w:t>
      </w:r>
    </w:p>
    <w:p w:rsidR="00000000" w:rsidDel="00000000" w:rsidP="00000000" w:rsidRDefault="00000000" w:rsidRPr="00000000" w14:paraId="00000078">
      <w:pPr>
        <w:numPr>
          <w:ilvl w:val="2"/>
          <w:numId w:val="2"/>
        </w:numPr>
        <w:spacing w:after="120" w:lineRule="auto"/>
        <w:ind w:left="108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C: I think we should be clear that this is just an example. The hiring committee is responsible for designing how student participation will occur.</w:t>
      </w:r>
    </w:p>
    <w:p w:rsidR="00000000" w:rsidDel="00000000" w:rsidP="00000000" w:rsidRDefault="00000000" w:rsidRPr="00000000" w14:paraId="00000079">
      <w:pPr>
        <w:numPr>
          <w:ilvl w:val="2"/>
          <w:numId w:val="2"/>
        </w:numPr>
        <w:spacing w:after="120" w:lineRule="auto"/>
        <w:ind w:left="108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C: It’s not really up to the Faculty Association to debate this proposal. The role of the Association is to try to improve the proposal. Let’s improve the recommendation to come as close to the recommendation as we can. This is a huge improvement over what the academic senate composed.</w:t>
      </w:r>
      <w:r w:rsidDel="00000000" w:rsidR="00000000" w:rsidRPr="00000000">
        <w:rPr>
          <w:rtl w:val="0"/>
        </w:rPr>
      </w:r>
    </w:p>
    <w:p w:rsidR="00000000" w:rsidDel="00000000" w:rsidP="00000000" w:rsidRDefault="00000000" w:rsidRPr="00000000" w14:paraId="0000007A">
      <w:pPr>
        <w:numPr>
          <w:ilvl w:val="0"/>
          <w:numId w:val="2"/>
        </w:numPr>
        <w:spacing w:after="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Information</w:t>
      </w:r>
    </w:p>
    <w:p w:rsidR="00000000" w:rsidDel="00000000" w:rsidP="00000000" w:rsidRDefault="00000000" w:rsidRPr="00000000" w14:paraId="0000007B">
      <w:pPr>
        <w:numPr>
          <w:ilvl w:val="1"/>
          <w:numId w:val="2"/>
        </w:numPr>
        <w:spacing w:after="120" w:lineRule="auto"/>
        <w:ind w:left="720" w:hanging="360"/>
        <w:rPr>
          <w:rFonts w:ascii="Arial" w:cs="Arial" w:eastAsia="Arial" w:hAnsi="Arial"/>
          <w:sz w:val="22"/>
          <w:szCs w:val="22"/>
        </w:rPr>
      </w:pPr>
      <w:hyperlink r:id="rId17">
        <w:r w:rsidDel="00000000" w:rsidR="00000000" w:rsidRPr="00000000">
          <w:rPr>
            <w:rFonts w:ascii="Arial" w:cs="Arial" w:eastAsia="Arial" w:hAnsi="Arial"/>
            <w:color w:val="1155cc"/>
            <w:sz w:val="22"/>
            <w:szCs w:val="22"/>
            <w:u w:val="single"/>
            <w:rtl w:val="0"/>
          </w:rPr>
          <w:t xml:space="preserve">Prop 55</w:t>
        </w:r>
      </w:hyperlink>
      <w:r w:rsidDel="00000000" w:rsidR="00000000" w:rsidRPr="00000000">
        <w:rPr>
          <w:rtl w:val="0"/>
        </w:rPr>
      </w:r>
    </w:p>
    <w:p w:rsidR="00000000" w:rsidDel="00000000" w:rsidP="00000000" w:rsidRDefault="00000000" w:rsidRPr="00000000" w14:paraId="0000007C">
      <w:pPr>
        <w:numPr>
          <w:ilvl w:val="1"/>
          <w:numId w:val="2"/>
        </w:numPr>
        <w:pBdr>
          <w:top w:space="0" w:sz="0" w:val="nil"/>
          <w:left w:space="0" w:sz="0" w:val="nil"/>
          <w:bottom w:space="0" w:sz="0" w:val="nil"/>
          <w:right w:space="0" w:sz="0" w:val="nil"/>
          <w:between w:space="0" w:sz="0" w:val="nil"/>
        </w:pBdr>
        <w:spacing w:after="120" w:lineRule="auto"/>
        <w:ind w:left="720" w:hanging="360"/>
        <w:rPr>
          <w:rFonts w:ascii="Arial" w:cs="Arial" w:eastAsia="Arial" w:hAnsi="Arial"/>
          <w:color w:val="000000"/>
          <w:sz w:val="22"/>
          <w:szCs w:val="22"/>
        </w:rPr>
      </w:pPr>
      <w:r w:rsidDel="00000000" w:rsidR="00000000" w:rsidRPr="00000000">
        <w:rPr>
          <w:rFonts w:ascii="Arial" w:cs="Arial" w:eastAsia="Arial" w:hAnsi="Arial"/>
          <w:sz w:val="22"/>
          <w:szCs w:val="22"/>
          <w:rtl w:val="0"/>
        </w:rPr>
        <w:t xml:space="preserve">Area/Department/Division Report Outs</w:t>
      </w:r>
      <w:r w:rsidDel="00000000" w:rsidR="00000000" w:rsidRPr="00000000">
        <w:rPr>
          <w:rtl w:val="0"/>
        </w:rPr>
      </w:r>
    </w:p>
    <w:p w:rsidR="00000000" w:rsidDel="00000000" w:rsidP="00000000" w:rsidRDefault="00000000" w:rsidRPr="00000000" w14:paraId="0000007D">
      <w:pPr>
        <w:numPr>
          <w:ilvl w:val="1"/>
          <w:numId w:val="2"/>
        </w:numPr>
        <w:pBdr>
          <w:top w:space="0" w:sz="0" w:val="nil"/>
          <w:left w:space="0" w:sz="0" w:val="nil"/>
          <w:bottom w:space="0" w:sz="0" w:val="nil"/>
          <w:right w:space="0" w:sz="0" w:val="nil"/>
          <w:between w:space="0" w:sz="0" w:val="nil"/>
        </w:pBdr>
        <w:spacing w:after="120" w:lineRule="auto"/>
        <w:ind w:left="720" w:hanging="360"/>
        <w:rPr>
          <w:rFonts w:ascii="Arial" w:cs="Arial" w:eastAsia="Arial" w:hAnsi="Arial"/>
          <w:color w:val="000000"/>
          <w:sz w:val="22"/>
          <w:szCs w:val="22"/>
        </w:rPr>
      </w:pPr>
      <w:r w:rsidDel="00000000" w:rsidR="00000000" w:rsidRPr="00000000">
        <w:rPr>
          <w:rFonts w:ascii="Arial" w:cs="Arial" w:eastAsia="Arial" w:hAnsi="Arial"/>
          <w:sz w:val="22"/>
          <w:szCs w:val="22"/>
          <w:rtl w:val="0"/>
        </w:rPr>
        <w:t xml:space="preserve">RECAP: CCA Winter 2026 Conference: February 27 - March 1, Hilton Orange County</w:t>
      </w:r>
      <w:r w:rsidDel="00000000" w:rsidR="00000000" w:rsidRPr="00000000">
        <w:rPr>
          <w:rtl w:val="0"/>
        </w:rPr>
      </w:r>
    </w:p>
    <w:p w:rsidR="00000000" w:rsidDel="00000000" w:rsidP="00000000" w:rsidRDefault="00000000" w:rsidRPr="00000000" w14:paraId="0000007E">
      <w:pPr>
        <w:numPr>
          <w:ilvl w:val="1"/>
          <w:numId w:val="2"/>
        </w:numPr>
        <w:pBdr>
          <w:top w:space="0" w:sz="0" w:val="nil"/>
          <w:left w:space="0" w:sz="0" w:val="nil"/>
          <w:bottom w:space="0" w:sz="0" w:val="nil"/>
          <w:right w:space="0" w:sz="0" w:val="nil"/>
          <w:between w:space="0" w:sz="0" w:val="nil"/>
        </w:pBdr>
        <w:spacing w:after="12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CCA Spring 2026 Conference: April 24 - 26, Irvine Marriott </w:t>
      </w:r>
      <w:r w:rsidDel="00000000" w:rsidR="00000000" w:rsidRPr="00000000">
        <w:rPr>
          <w:rtl w:val="0"/>
        </w:rPr>
      </w:r>
    </w:p>
    <w:p w:rsidR="00000000" w:rsidDel="00000000" w:rsidP="00000000" w:rsidRDefault="00000000" w:rsidRPr="00000000" w14:paraId="0000007F">
      <w:pPr>
        <w:numPr>
          <w:ilvl w:val="1"/>
          <w:numId w:val="2"/>
        </w:numPr>
        <w:pBdr>
          <w:top w:space="0" w:sz="0" w:val="nil"/>
          <w:left w:space="0" w:sz="0" w:val="nil"/>
          <w:bottom w:space="0" w:sz="0" w:val="nil"/>
          <w:right w:space="0" w:sz="0" w:val="nil"/>
          <w:between w:space="0" w:sz="0" w:val="nil"/>
        </w:pBdr>
        <w:spacing w:after="120" w:lineRule="auto"/>
        <w:ind w:left="720" w:hanging="360"/>
        <w:rPr>
          <w:rFonts w:ascii="Arial" w:cs="Arial" w:eastAsia="Arial" w:hAnsi="Arial"/>
          <w:color w:val="000000"/>
          <w:sz w:val="22"/>
          <w:szCs w:val="22"/>
        </w:rPr>
      </w:pPr>
      <w:r w:rsidDel="00000000" w:rsidR="00000000" w:rsidRPr="00000000">
        <w:rPr>
          <w:rFonts w:ascii="Arial" w:cs="Arial" w:eastAsia="Arial" w:hAnsi="Arial"/>
          <w:sz w:val="22"/>
          <w:szCs w:val="22"/>
          <w:rtl w:val="0"/>
        </w:rPr>
        <w:t xml:space="preserve">CCA Conference Grants: </w:t>
      </w:r>
      <w:hyperlink r:id="rId18">
        <w:r w:rsidDel="00000000" w:rsidR="00000000" w:rsidRPr="00000000">
          <w:rPr>
            <w:rFonts w:ascii="Arial" w:cs="Arial" w:eastAsia="Arial" w:hAnsi="Arial"/>
            <w:color w:val="1155cc"/>
            <w:sz w:val="22"/>
            <w:szCs w:val="22"/>
            <w:u w:val="single"/>
            <w:rtl w:val="0"/>
          </w:rPr>
          <w:t xml:space="preserve">https://www.cta.org/conferences/grants</w:t>
        </w:r>
      </w:hyperlink>
      <w:r w:rsidDel="00000000" w:rsidR="00000000" w:rsidRPr="00000000">
        <w:rPr>
          <w:rFonts w:ascii="Arial" w:cs="Arial" w:eastAsia="Arial" w:hAnsi="Arial"/>
          <w:sz w:val="22"/>
          <w:szCs w:val="22"/>
          <w:rtl w:val="0"/>
        </w:rPr>
        <w:t xml:space="preserve"> </w:t>
      </w:r>
      <w:r w:rsidDel="00000000" w:rsidR="00000000" w:rsidRPr="00000000">
        <w:rPr>
          <w:rtl w:val="0"/>
        </w:rPr>
      </w:r>
    </w:p>
    <w:p w:rsidR="00000000" w:rsidDel="00000000" w:rsidP="00000000" w:rsidRDefault="00000000" w:rsidRPr="00000000" w14:paraId="00000080">
      <w:pPr>
        <w:numPr>
          <w:ilvl w:val="0"/>
          <w:numId w:val="2"/>
        </w:numPr>
        <w:pBdr>
          <w:top w:space="0" w:sz="0" w:val="nil"/>
          <w:left w:space="0" w:sz="0" w:val="nil"/>
          <w:bottom w:space="0" w:sz="0" w:val="nil"/>
          <w:right w:space="0" w:sz="0" w:val="nil"/>
          <w:between w:space="0" w:sz="0" w:val="nil"/>
        </w:pBdr>
        <w:spacing w:after="120" w:lineRule="auto"/>
        <w:ind w:left="360" w:hanging="360"/>
        <w:rPr>
          <w:rFonts w:ascii="Arial" w:cs="Arial" w:eastAsia="Arial" w:hAnsi="Arial"/>
          <w:color w:val="000000"/>
          <w:sz w:val="22"/>
          <w:szCs w:val="22"/>
        </w:rPr>
      </w:pPr>
      <w:r w:rsidDel="00000000" w:rsidR="00000000" w:rsidRPr="00000000">
        <w:rPr>
          <w:rFonts w:ascii="Arial" w:cs="Arial" w:eastAsia="Arial" w:hAnsi="Arial"/>
          <w:sz w:val="22"/>
          <w:szCs w:val="22"/>
          <w:rtl w:val="0"/>
        </w:rPr>
        <w:t xml:space="preserve">Announcements/ Misc.</w:t>
      </w:r>
      <w:r w:rsidDel="00000000" w:rsidR="00000000" w:rsidRPr="00000000">
        <w:rPr>
          <w:rtl w:val="0"/>
        </w:rPr>
      </w:r>
    </w:p>
    <w:p w:rsidR="00000000" w:rsidDel="00000000" w:rsidP="00000000" w:rsidRDefault="00000000" w:rsidRPr="00000000" w14:paraId="00000081">
      <w:pPr>
        <w:numPr>
          <w:ilvl w:val="1"/>
          <w:numId w:val="2"/>
        </w:numPr>
        <w:pBdr>
          <w:top w:space="0" w:sz="0" w:val="nil"/>
          <w:left w:space="0" w:sz="0" w:val="nil"/>
          <w:bottom w:space="0" w:sz="0" w:val="nil"/>
          <w:right w:space="0" w:sz="0" w:val="nil"/>
          <w:between w:space="0" w:sz="0" w:val="nil"/>
        </w:pBdr>
        <w:spacing w:after="12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If you have any agenda items added to the agenda, please send us the information and we can add it to the agenda. </w:t>
      </w:r>
      <w:r w:rsidDel="00000000" w:rsidR="00000000" w:rsidRPr="00000000">
        <w:rPr>
          <w:rtl w:val="0"/>
        </w:rPr>
      </w:r>
    </w:p>
    <w:p w:rsidR="00000000" w:rsidDel="00000000" w:rsidP="00000000" w:rsidRDefault="00000000" w:rsidRPr="00000000" w14:paraId="00000082">
      <w:pPr>
        <w:numPr>
          <w:ilvl w:val="0"/>
          <w:numId w:val="2"/>
        </w:numPr>
        <w:pBdr>
          <w:top w:space="0" w:sz="0" w:val="nil"/>
          <w:left w:space="0" w:sz="0" w:val="nil"/>
          <w:bottom w:space="0" w:sz="0" w:val="nil"/>
          <w:right w:space="0" w:sz="0" w:val="nil"/>
          <w:between w:space="0" w:sz="0" w:val="nil"/>
        </w:pBdr>
        <w:spacing w:after="120" w:lineRule="auto"/>
        <w:ind w:left="36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Next Rep Council Meeting:</w:t>
      </w:r>
      <w:r w:rsidDel="00000000" w:rsidR="00000000" w:rsidRPr="00000000">
        <w:rPr>
          <w:rFonts w:ascii="Arial" w:cs="Arial" w:eastAsia="Arial" w:hAnsi="Arial"/>
          <w:sz w:val="22"/>
          <w:szCs w:val="22"/>
          <w:rtl w:val="0"/>
        </w:rPr>
        <w:t xml:space="preserve"> </w:t>
      </w:r>
      <w:r w:rsidDel="00000000" w:rsidR="00000000" w:rsidRPr="00000000">
        <w:rPr>
          <w:rtl w:val="0"/>
        </w:rPr>
      </w:r>
    </w:p>
    <w:p w:rsidR="00000000" w:rsidDel="00000000" w:rsidP="00000000" w:rsidRDefault="00000000" w:rsidRPr="00000000" w14:paraId="00000083">
      <w:pPr>
        <w:numPr>
          <w:ilvl w:val="1"/>
          <w:numId w:val="2"/>
        </w:numPr>
        <w:pBdr>
          <w:top w:space="0" w:sz="0" w:val="nil"/>
          <w:left w:space="0" w:sz="0" w:val="nil"/>
          <w:bottom w:space="0" w:sz="0" w:val="nil"/>
          <w:right w:space="0" w:sz="0" w:val="nil"/>
          <w:between w:space="0" w:sz="0" w:val="nil"/>
        </w:pBdr>
        <w:spacing w:after="120" w:lineRule="auto"/>
        <w:ind w:left="720" w:hanging="360"/>
        <w:rPr>
          <w:rFonts w:ascii="Arial" w:cs="Arial" w:eastAsia="Arial" w:hAnsi="Arial"/>
          <w:color w:val="000000"/>
          <w:sz w:val="22"/>
          <w:szCs w:val="22"/>
        </w:rPr>
      </w:pPr>
      <w:r w:rsidDel="00000000" w:rsidR="00000000" w:rsidRPr="00000000">
        <w:rPr>
          <w:rFonts w:ascii="Arial" w:cs="Arial" w:eastAsia="Arial" w:hAnsi="Arial"/>
          <w:sz w:val="22"/>
          <w:szCs w:val="22"/>
          <w:rtl w:val="0"/>
        </w:rPr>
        <w:t xml:space="preserve">Monday, April 6, 2026 at 3pm-5pm</w:t>
      </w:r>
      <w:r w:rsidDel="00000000" w:rsidR="00000000" w:rsidRPr="00000000">
        <w:rPr>
          <w:rtl w:val="0"/>
        </w:rPr>
      </w:r>
    </w:p>
    <w:p w:rsidR="00000000" w:rsidDel="00000000" w:rsidP="00000000" w:rsidRDefault="00000000" w:rsidRPr="00000000" w14:paraId="00000084">
      <w:pPr>
        <w:pBdr>
          <w:top w:space="0" w:sz="0" w:val="nil"/>
          <w:left w:space="0" w:sz="0" w:val="nil"/>
          <w:bottom w:space="0" w:sz="0" w:val="nil"/>
          <w:right w:space="0" w:sz="0" w:val="nil"/>
          <w:between w:space="0" w:sz="0" w:val="nil"/>
        </w:pBdr>
        <w:spacing w:after="120" w:lineRule="auto"/>
        <w:ind w:left="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5">
      <w:pPr>
        <w:pBdr>
          <w:top w:space="0" w:sz="0" w:val="nil"/>
          <w:left w:space="0" w:sz="0" w:val="nil"/>
          <w:bottom w:space="0" w:sz="0" w:val="nil"/>
          <w:right w:space="0" w:sz="0" w:val="nil"/>
          <w:between w:space="0" w:sz="0" w:val="nil"/>
        </w:pBdr>
        <w:spacing w:after="120" w:lineRule="auto"/>
        <w:ind w:left="0" w:firstLine="0"/>
        <w:rPr>
          <w:rFonts w:ascii="Arial" w:cs="Arial" w:eastAsia="Arial" w:hAnsi="Arial"/>
          <w:color w:val="000000"/>
          <w:sz w:val="22"/>
          <w:szCs w:val="22"/>
        </w:rPr>
      </w:pPr>
      <w:r w:rsidDel="00000000" w:rsidR="00000000" w:rsidRPr="00000000">
        <w:rPr>
          <w:rFonts w:ascii="Arial" w:cs="Arial" w:eastAsia="Arial" w:hAnsi="Arial"/>
          <w:sz w:val="22"/>
          <w:szCs w:val="22"/>
          <w:rtl w:val="0"/>
        </w:rPr>
        <w:t xml:space="preserve">Adjourned: 5:15pm</w:t>
      </w:r>
      <w:r w:rsidDel="00000000" w:rsidR="00000000" w:rsidRPr="00000000">
        <w:br w:type="page"/>
      </w:r>
      <w:r w:rsidDel="00000000" w:rsidR="00000000" w:rsidRPr="00000000">
        <w:rPr>
          <w:rtl w:val="0"/>
        </w:rPr>
      </w:r>
    </w:p>
    <w:p w:rsidR="00000000" w:rsidDel="00000000" w:rsidP="00000000" w:rsidRDefault="00000000" w:rsidRPr="00000000" w14:paraId="00000086">
      <w:pP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Meeting Attendance</w:t>
      </w:r>
    </w:p>
    <w:p w:rsidR="00000000" w:rsidDel="00000000" w:rsidP="00000000" w:rsidRDefault="00000000" w:rsidRPr="00000000" w14:paraId="00000087">
      <w:pPr>
        <w:rPr>
          <w:rFonts w:ascii="Arial" w:cs="Arial" w:eastAsia="Arial" w:hAnsi="Arial"/>
          <w:sz w:val="22"/>
          <w:szCs w:val="22"/>
        </w:rPr>
      </w:pPr>
      <w:r w:rsidDel="00000000" w:rsidR="00000000" w:rsidRPr="00000000">
        <w:rPr>
          <w:rtl w:val="0"/>
        </w:rPr>
      </w:r>
    </w:p>
    <w:tbl>
      <w:tblPr>
        <w:tblStyle w:val="Table1"/>
        <w:tblW w:w="1083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05"/>
        <w:gridCol w:w="2070"/>
        <w:gridCol w:w="555"/>
        <w:gridCol w:w="2640"/>
        <w:gridCol w:w="2205"/>
        <w:gridCol w:w="555"/>
        <w:tblGridChange w:id="0">
          <w:tblGrid>
            <w:gridCol w:w="2805"/>
            <w:gridCol w:w="2070"/>
            <w:gridCol w:w="555"/>
            <w:gridCol w:w="2640"/>
            <w:gridCol w:w="2205"/>
            <w:gridCol w:w="555"/>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88">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President</w:t>
            </w:r>
          </w:p>
        </w:tc>
        <w:tc>
          <w:tcPr>
            <w:shd w:fill="auto" w:val="clear"/>
            <w:tcMar>
              <w:top w:w="100.0" w:type="dxa"/>
              <w:left w:w="100.0" w:type="dxa"/>
              <w:bottom w:w="100.0" w:type="dxa"/>
              <w:right w:w="100.0" w:type="dxa"/>
            </w:tcMar>
          </w:tcPr>
          <w:p w:rsidR="00000000" w:rsidDel="00000000" w:rsidP="00000000" w:rsidRDefault="00000000" w:rsidRPr="00000000" w14:paraId="00000089">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Robert Melendez</w:t>
            </w:r>
          </w:p>
        </w:tc>
        <w:tc>
          <w:tcPr>
            <w:shd w:fill="auto" w:val="clear"/>
            <w:tcMar>
              <w:top w:w="100.0" w:type="dxa"/>
              <w:left w:w="100.0" w:type="dxa"/>
              <w:bottom w:w="100.0" w:type="dxa"/>
              <w:right w:w="100.0" w:type="dxa"/>
            </w:tcMar>
          </w:tcPr>
          <w:p w:rsidR="00000000" w:rsidDel="00000000" w:rsidP="00000000" w:rsidRDefault="00000000" w:rsidRPr="00000000" w14:paraId="0000008A">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X</w:t>
            </w:r>
          </w:p>
        </w:tc>
        <w:tc>
          <w:tcPr>
            <w:shd w:fill="auto" w:val="clear"/>
            <w:tcMar>
              <w:top w:w="100.0" w:type="dxa"/>
              <w:left w:w="100.0" w:type="dxa"/>
              <w:bottom w:w="100.0" w:type="dxa"/>
              <w:right w:w="100.0" w:type="dxa"/>
            </w:tcMar>
          </w:tcPr>
          <w:p w:rsidR="00000000" w:rsidDel="00000000" w:rsidP="00000000" w:rsidRDefault="00000000" w:rsidRPr="00000000" w14:paraId="0000008B">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President Elect</w:t>
            </w:r>
          </w:p>
        </w:tc>
        <w:tc>
          <w:tcPr>
            <w:shd w:fill="auto" w:val="clear"/>
            <w:tcMar>
              <w:top w:w="100.0" w:type="dxa"/>
              <w:left w:w="100.0" w:type="dxa"/>
              <w:bottom w:w="100.0" w:type="dxa"/>
              <w:right w:w="100.0" w:type="dxa"/>
            </w:tcMar>
          </w:tcPr>
          <w:p w:rsidR="00000000" w:rsidDel="00000000" w:rsidP="00000000" w:rsidRDefault="00000000" w:rsidRPr="00000000" w14:paraId="0000008C">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Deanna Scherger</w:t>
            </w:r>
          </w:p>
        </w:tc>
        <w:tc>
          <w:tcPr>
            <w:shd w:fill="auto" w:val="clear"/>
            <w:tcMar>
              <w:top w:w="100.0" w:type="dxa"/>
              <w:left w:w="100.0" w:type="dxa"/>
              <w:bottom w:w="100.0" w:type="dxa"/>
              <w:right w:w="100.0" w:type="dxa"/>
            </w:tcMar>
          </w:tcPr>
          <w:p w:rsidR="00000000" w:rsidDel="00000000" w:rsidP="00000000" w:rsidRDefault="00000000" w:rsidRPr="00000000" w14:paraId="0000008D">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X</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8E">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Past-President</w:t>
            </w:r>
          </w:p>
        </w:tc>
        <w:tc>
          <w:tcPr>
            <w:shd w:fill="auto" w:val="clear"/>
            <w:tcMar>
              <w:top w:w="100.0" w:type="dxa"/>
              <w:left w:w="100.0" w:type="dxa"/>
              <w:bottom w:w="100.0" w:type="dxa"/>
              <w:right w:w="100.0" w:type="dxa"/>
            </w:tcMar>
          </w:tcPr>
          <w:p w:rsidR="00000000" w:rsidDel="00000000" w:rsidP="00000000" w:rsidRDefault="00000000" w:rsidRPr="00000000" w14:paraId="0000008F">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Lewis Long</w:t>
            </w:r>
          </w:p>
        </w:tc>
        <w:tc>
          <w:tcPr>
            <w:shd w:fill="auto" w:val="clear"/>
            <w:tcMar>
              <w:top w:w="100.0" w:type="dxa"/>
              <w:left w:w="100.0" w:type="dxa"/>
              <w:bottom w:w="100.0" w:type="dxa"/>
              <w:right w:w="100.0" w:type="dxa"/>
            </w:tcMar>
          </w:tcPr>
          <w:p w:rsidR="00000000" w:rsidDel="00000000" w:rsidP="00000000" w:rsidRDefault="00000000" w:rsidRPr="00000000" w14:paraId="00000090">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X</w:t>
            </w:r>
          </w:p>
        </w:tc>
        <w:tc>
          <w:tcPr>
            <w:shd w:fill="auto" w:val="clear"/>
            <w:tcMar>
              <w:top w:w="100.0" w:type="dxa"/>
              <w:left w:w="100.0" w:type="dxa"/>
              <w:bottom w:w="100.0" w:type="dxa"/>
              <w:right w:w="100.0" w:type="dxa"/>
            </w:tcMar>
          </w:tcPr>
          <w:p w:rsidR="00000000" w:rsidDel="00000000" w:rsidP="00000000" w:rsidRDefault="00000000" w:rsidRPr="00000000" w14:paraId="00000091">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Chief Negotiator </w:t>
            </w:r>
          </w:p>
        </w:tc>
        <w:tc>
          <w:tcPr>
            <w:shd w:fill="auto" w:val="clear"/>
            <w:tcMar>
              <w:top w:w="100.0" w:type="dxa"/>
              <w:left w:w="100.0" w:type="dxa"/>
              <w:bottom w:w="100.0" w:type="dxa"/>
              <w:right w:w="100.0" w:type="dxa"/>
            </w:tcMar>
          </w:tcPr>
          <w:p w:rsidR="00000000" w:rsidDel="00000000" w:rsidP="00000000" w:rsidRDefault="00000000" w:rsidRPr="00000000" w14:paraId="00000092">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Lewis Long</w:t>
            </w:r>
          </w:p>
        </w:tc>
        <w:tc>
          <w:tcPr>
            <w:shd w:fill="auto" w:val="clear"/>
            <w:tcMar>
              <w:top w:w="100.0" w:type="dxa"/>
              <w:left w:w="100.0" w:type="dxa"/>
              <w:bottom w:w="100.0" w:type="dxa"/>
              <w:right w:w="100.0" w:type="dxa"/>
            </w:tcMar>
          </w:tcPr>
          <w:p w:rsidR="00000000" w:rsidDel="00000000" w:rsidP="00000000" w:rsidRDefault="00000000" w:rsidRPr="00000000" w14:paraId="00000093">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X</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94">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Treasurer</w:t>
            </w:r>
          </w:p>
        </w:tc>
        <w:tc>
          <w:tcPr>
            <w:shd w:fill="auto" w:val="clear"/>
            <w:tcMar>
              <w:top w:w="100.0" w:type="dxa"/>
              <w:left w:w="100.0" w:type="dxa"/>
              <w:bottom w:w="100.0" w:type="dxa"/>
              <w:right w:w="100.0" w:type="dxa"/>
            </w:tcMar>
          </w:tcPr>
          <w:p w:rsidR="00000000" w:rsidDel="00000000" w:rsidP="00000000" w:rsidRDefault="00000000" w:rsidRPr="00000000" w14:paraId="00000095">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Frank Gonzalez</w:t>
            </w:r>
          </w:p>
        </w:tc>
        <w:tc>
          <w:tcPr>
            <w:shd w:fill="auto" w:val="clear"/>
            <w:tcMar>
              <w:top w:w="100.0" w:type="dxa"/>
              <w:left w:w="100.0" w:type="dxa"/>
              <w:bottom w:w="100.0" w:type="dxa"/>
              <w:right w:w="100.0" w:type="dxa"/>
            </w:tcMar>
          </w:tcPr>
          <w:p w:rsidR="00000000" w:rsidDel="00000000" w:rsidP="00000000" w:rsidRDefault="00000000" w:rsidRPr="00000000" w14:paraId="00000096">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X</w:t>
            </w:r>
          </w:p>
        </w:tc>
        <w:tc>
          <w:tcPr>
            <w:shd w:fill="auto" w:val="clear"/>
            <w:tcMar>
              <w:top w:w="100.0" w:type="dxa"/>
              <w:left w:w="100.0" w:type="dxa"/>
              <w:bottom w:w="100.0" w:type="dxa"/>
              <w:right w:w="100.0" w:type="dxa"/>
            </w:tcMar>
          </w:tcPr>
          <w:p w:rsidR="00000000" w:rsidDel="00000000" w:rsidP="00000000" w:rsidRDefault="00000000" w:rsidRPr="00000000" w14:paraId="00000097">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Membership Chair</w:t>
            </w:r>
          </w:p>
        </w:tc>
        <w:tc>
          <w:tcPr>
            <w:shd w:fill="auto" w:val="clear"/>
            <w:tcMar>
              <w:top w:w="100.0" w:type="dxa"/>
              <w:left w:w="100.0" w:type="dxa"/>
              <w:bottom w:w="100.0" w:type="dxa"/>
              <w:right w:w="100.0" w:type="dxa"/>
            </w:tcMar>
          </w:tcPr>
          <w:p w:rsidR="00000000" w:rsidDel="00000000" w:rsidP="00000000" w:rsidRDefault="00000000" w:rsidRPr="00000000" w14:paraId="00000098">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Caroline Gee</w:t>
            </w:r>
          </w:p>
        </w:tc>
        <w:tc>
          <w:tcPr>
            <w:shd w:fill="auto" w:val="clear"/>
            <w:tcMar>
              <w:top w:w="100.0" w:type="dxa"/>
              <w:left w:w="100.0" w:type="dxa"/>
              <w:bottom w:w="100.0" w:type="dxa"/>
              <w:right w:w="100.0" w:type="dxa"/>
            </w:tcMar>
          </w:tcPr>
          <w:p w:rsidR="00000000" w:rsidDel="00000000" w:rsidP="00000000" w:rsidRDefault="00000000" w:rsidRPr="00000000" w14:paraId="00000099">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X</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9A">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Secretary</w:t>
            </w:r>
          </w:p>
        </w:tc>
        <w:tc>
          <w:tcPr>
            <w:shd w:fill="auto" w:val="clear"/>
            <w:tcMar>
              <w:top w:w="100.0" w:type="dxa"/>
              <w:left w:w="100.0" w:type="dxa"/>
              <w:bottom w:w="100.0" w:type="dxa"/>
              <w:right w:w="100.0" w:type="dxa"/>
            </w:tcMar>
          </w:tcPr>
          <w:p w:rsidR="00000000" w:rsidDel="00000000" w:rsidP="00000000" w:rsidRDefault="00000000" w:rsidRPr="00000000" w14:paraId="0000009B">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Marianne Wolfe</w:t>
            </w:r>
          </w:p>
        </w:tc>
        <w:tc>
          <w:tcPr>
            <w:shd w:fill="auto" w:val="clear"/>
            <w:tcMar>
              <w:top w:w="100.0" w:type="dxa"/>
              <w:left w:w="100.0" w:type="dxa"/>
              <w:bottom w:w="100.0" w:type="dxa"/>
              <w:right w:w="100.0" w:type="dxa"/>
            </w:tcMar>
          </w:tcPr>
          <w:p w:rsidR="00000000" w:rsidDel="00000000" w:rsidP="00000000" w:rsidRDefault="00000000" w:rsidRPr="00000000" w14:paraId="0000009C">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X</w:t>
            </w:r>
          </w:p>
        </w:tc>
        <w:tc>
          <w:tcPr>
            <w:shd w:fill="auto" w:val="clear"/>
            <w:tcMar>
              <w:top w:w="100.0" w:type="dxa"/>
              <w:left w:w="100.0" w:type="dxa"/>
              <w:bottom w:w="100.0" w:type="dxa"/>
              <w:right w:w="100.0" w:type="dxa"/>
            </w:tcMar>
          </w:tcPr>
          <w:p w:rsidR="00000000" w:rsidDel="00000000" w:rsidP="00000000" w:rsidRDefault="00000000" w:rsidRPr="00000000" w14:paraId="0000009D">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Part-Time Faculty Chair</w:t>
            </w:r>
          </w:p>
        </w:tc>
        <w:tc>
          <w:tcPr>
            <w:shd w:fill="auto" w:val="clear"/>
            <w:tcMar>
              <w:top w:w="100.0" w:type="dxa"/>
              <w:left w:w="100.0" w:type="dxa"/>
              <w:bottom w:w="100.0" w:type="dxa"/>
              <w:right w:w="100.0" w:type="dxa"/>
            </w:tcMar>
          </w:tcPr>
          <w:p w:rsidR="00000000" w:rsidDel="00000000" w:rsidP="00000000" w:rsidRDefault="00000000" w:rsidRPr="00000000" w14:paraId="0000009E">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Danelle Huggett</w:t>
            </w:r>
          </w:p>
        </w:tc>
        <w:tc>
          <w:tcPr>
            <w:shd w:fill="auto" w:val="clear"/>
            <w:tcMar>
              <w:top w:w="100.0" w:type="dxa"/>
              <w:left w:w="100.0" w:type="dxa"/>
              <w:bottom w:w="100.0" w:type="dxa"/>
              <w:right w:w="100.0" w:type="dxa"/>
            </w:tcMar>
          </w:tcPr>
          <w:p w:rsidR="00000000" w:rsidDel="00000000" w:rsidP="00000000" w:rsidRDefault="00000000" w:rsidRPr="00000000" w14:paraId="0000009F">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X</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A0">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Grievance Chair (IVC)</w:t>
            </w:r>
          </w:p>
        </w:tc>
        <w:tc>
          <w:tcPr>
            <w:shd w:fill="auto" w:val="clear"/>
            <w:tcMar>
              <w:top w:w="100.0" w:type="dxa"/>
              <w:left w:w="100.0" w:type="dxa"/>
              <w:bottom w:w="100.0" w:type="dxa"/>
              <w:right w:w="100.0" w:type="dxa"/>
            </w:tcMar>
          </w:tcPr>
          <w:p w:rsidR="00000000" w:rsidDel="00000000" w:rsidP="00000000" w:rsidRDefault="00000000" w:rsidRPr="00000000" w14:paraId="000000A1">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Rebecca Kaminsky</w:t>
            </w:r>
          </w:p>
        </w:tc>
        <w:tc>
          <w:tcPr>
            <w:shd w:fill="auto" w:val="clear"/>
            <w:tcMar>
              <w:top w:w="100.0" w:type="dxa"/>
              <w:left w:w="100.0" w:type="dxa"/>
              <w:bottom w:w="100.0" w:type="dxa"/>
              <w:right w:w="100.0" w:type="dxa"/>
            </w:tcMar>
          </w:tcPr>
          <w:p w:rsidR="00000000" w:rsidDel="00000000" w:rsidP="00000000" w:rsidRDefault="00000000" w:rsidRPr="00000000" w14:paraId="000000A2">
            <w:pPr>
              <w:widowControl w:val="0"/>
              <w:rPr>
                <w:rFonts w:ascii="Arial" w:cs="Arial" w:eastAsia="Arial" w:hAnsi="Arial"/>
                <w:sz w:val="16"/>
                <w:szCs w:val="16"/>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A3">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Grievance Chair (IVC)</w:t>
            </w:r>
          </w:p>
        </w:tc>
        <w:tc>
          <w:tcPr>
            <w:shd w:fill="auto" w:val="clear"/>
            <w:tcMar>
              <w:top w:w="100.0" w:type="dxa"/>
              <w:left w:w="100.0" w:type="dxa"/>
              <w:bottom w:w="100.0" w:type="dxa"/>
              <w:right w:w="100.0" w:type="dxa"/>
            </w:tcMar>
          </w:tcPr>
          <w:p w:rsidR="00000000" w:rsidDel="00000000" w:rsidP="00000000" w:rsidRDefault="00000000" w:rsidRPr="00000000" w14:paraId="000000A4">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BIll Etter </w:t>
            </w:r>
          </w:p>
        </w:tc>
        <w:tc>
          <w:tcPr>
            <w:shd w:fill="auto" w:val="clear"/>
            <w:tcMar>
              <w:top w:w="100.0" w:type="dxa"/>
              <w:left w:w="100.0" w:type="dxa"/>
              <w:bottom w:w="100.0" w:type="dxa"/>
              <w:right w:w="100.0" w:type="dxa"/>
            </w:tcMar>
          </w:tcPr>
          <w:p w:rsidR="00000000" w:rsidDel="00000000" w:rsidP="00000000" w:rsidRDefault="00000000" w:rsidRPr="00000000" w14:paraId="000000A5">
            <w:pPr>
              <w:widowControl w:val="0"/>
              <w:rPr>
                <w:rFonts w:ascii="Arial" w:cs="Arial" w:eastAsia="Arial" w:hAnsi="Arial"/>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A6">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Grievance Chair (SC)</w:t>
            </w:r>
          </w:p>
        </w:tc>
        <w:tc>
          <w:tcPr>
            <w:shd w:fill="auto" w:val="clear"/>
            <w:tcMar>
              <w:top w:w="100.0" w:type="dxa"/>
              <w:left w:w="100.0" w:type="dxa"/>
              <w:bottom w:w="100.0" w:type="dxa"/>
              <w:right w:w="100.0" w:type="dxa"/>
            </w:tcMar>
          </w:tcPr>
          <w:p w:rsidR="00000000" w:rsidDel="00000000" w:rsidP="00000000" w:rsidRDefault="00000000" w:rsidRPr="00000000" w14:paraId="000000A7">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BIll McGuire</w:t>
            </w:r>
          </w:p>
        </w:tc>
        <w:tc>
          <w:tcPr>
            <w:shd w:fill="auto" w:val="clear"/>
            <w:tcMar>
              <w:top w:w="100.0" w:type="dxa"/>
              <w:left w:w="100.0" w:type="dxa"/>
              <w:bottom w:w="100.0" w:type="dxa"/>
              <w:right w:w="100.0" w:type="dxa"/>
            </w:tcMar>
          </w:tcPr>
          <w:p w:rsidR="00000000" w:rsidDel="00000000" w:rsidP="00000000" w:rsidRDefault="00000000" w:rsidRPr="00000000" w14:paraId="000000A8">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x</w:t>
            </w:r>
          </w:p>
        </w:tc>
        <w:tc>
          <w:tcPr>
            <w:shd w:fill="auto" w:val="clear"/>
            <w:tcMar>
              <w:top w:w="100.0" w:type="dxa"/>
              <w:left w:w="100.0" w:type="dxa"/>
              <w:bottom w:w="100.0" w:type="dxa"/>
              <w:right w:w="100.0" w:type="dxa"/>
            </w:tcMar>
          </w:tcPr>
          <w:p w:rsidR="00000000" w:rsidDel="00000000" w:rsidP="00000000" w:rsidRDefault="00000000" w:rsidRPr="00000000" w14:paraId="000000A9">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Grievance Chair (SC)</w:t>
            </w:r>
          </w:p>
        </w:tc>
        <w:tc>
          <w:tcPr>
            <w:shd w:fill="auto" w:val="clear"/>
            <w:tcMar>
              <w:top w:w="100.0" w:type="dxa"/>
              <w:left w:w="100.0" w:type="dxa"/>
              <w:bottom w:w="100.0" w:type="dxa"/>
              <w:right w:w="100.0" w:type="dxa"/>
            </w:tcMar>
          </w:tcPr>
          <w:p w:rsidR="00000000" w:rsidDel="00000000" w:rsidP="00000000" w:rsidRDefault="00000000" w:rsidRPr="00000000" w14:paraId="000000AA">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Allison Camelot </w:t>
            </w:r>
          </w:p>
        </w:tc>
        <w:tc>
          <w:tcPr>
            <w:shd w:fill="auto" w:val="clear"/>
            <w:tcMar>
              <w:top w:w="100.0" w:type="dxa"/>
              <w:left w:w="100.0" w:type="dxa"/>
              <w:bottom w:w="100.0" w:type="dxa"/>
              <w:right w:w="100.0" w:type="dxa"/>
            </w:tcMar>
          </w:tcPr>
          <w:p w:rsidR="00000000" w:rsidDel="00000000" w:rsidP="00000000" w:rsidRDefault="00000000" w:rsidRPr="00000000" w14:paraId="000000AB">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X</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AC">
            <w:pPr>
              <w:widowControl w:val="0"/>
              <w:rPr>
                <w:rFonts w:ascii="Arial" w:cs="Arial" w:eastAsia="Arial" w:hAnsi="Arial"/>
                <w:sz w:val="16"/>
                <w:szCs w:val="16"/>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AD">
            <w:pPr>
              <w:widowControl w:val="0"/>
              <w:rPr>
                <w:rFonts w:ascii="Arial" w:cs="Arial" w:eastAsia="Arial" w:hAnsi="Arial"/>
                <w:sz w:val="16"/>
                <w:szCs w:val="16"/>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AE">
            <w:pPr>
              <w:widowControl w:val="0"/>
              <w:rPr>
                <w:rFonts w:ascii="Arial" w:cs="Arial" w:eastAsia="Arial" w:hAnsi="Arial"/>
                <w:sz w:val="16"/>
                <w:szCs w:val="16"/>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AF">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Grievance Chair (SC)</w:t>
            </w:r>
          </w:p>
        </w:tc>
        <w:tc>
          <w:tcPr>
            <w:shd w:fill="auto" w:val="clear"/>
            <w:tcMar>
              <w:top w:w="100.0" w:type="dxa"/>
              <w:left w:w="100.0" w:type="dxa"/>
              <w:bottom w:w="100.0" w:type="dxa"/>
              <w:right w:w="100.0" w:type="dxa"/>
            </w:tcMar>
          </w:tcPr>
          <w:p w:rsidR="00000000" w:rsidDel="00000000" w:rsidP="00000000" w:rsidRDefault="00000000" w:rsidRPr="00000000" w14:paraId="000000B0">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Claire Cesareo</w:t>
            </w:r>
          </w:p>
        </w:tc>
        <w:tc>
          <w:tcPr>
            <w:shd w:fill="auto" w:val="clear"/>
            <w:tcMar>
              <w:top w:w="100.0" w:type="dxa"/>
              <w:left w:w="100.0" w:type="dxa"/>
              <w:bottom w:w="100.0" w:type="dxa"/>
              <w:right w:w="100.0" w:type="dxa"/>
            </w:tcMar>
          </w:tcPr>
          <w:p w:rsidR="00000000" w:rsidDel="00000000" w:rsidP="00000000" w:rsidRDefault="00000000" w:rsidRPr="00000000" w14:paraId="000000B1">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X</w:t>
            </w:r>
          </w:p>
        </w:tc>
      </w:tr>
    </w:tbl>
    <w:p w:rsidR="00000000" w:rsidDel="00000000" w:rsidP="00000000" w:rsidRDefault="00000000" w:rsidRPr="00000000" w14:paraId="000000B2">
      <w:pPr>
        <w:rPr>
          <w:rFonts w:ascii="Arial" w:cs="Arial" w:eastAsia="Arial" w:hAnsi="Arial"/>
          <w:sz w:val="22"/>
          <w:szCs w:val="22"/>
        </w:rPr>
      </w:pPr>
      <w:r w:rsidDel="00000000" w:rsidR="00000000" w:rsidRPr="00000000">
        <w:rPr>
          <w:rtl w:val="0"/>
        </w:rPr>
      </w:r>
    </w:p>
    <w:tbl>
      <w:tblPr>
        <w:tblStyle w:val="Table2"/>
        <w:tblW w:w="1083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05"/>
        <w:gridCol w:w="2070"/>
        <w:gridCol w:w="555"/>
        <w:gridCol w:w="2640"/>
        <w:gridCol w:w="2205"/>
        <w:gridCol w:w="555"/>
        <w:tblGridChange w:id="0">
          <w:tblGrid>
            <w:gridCol w:w="2805"/>
            <w:gridCol w:w="2070"/>
            <w:gridCol w:w="555"/>
            <w:gridCol w:w="2640"/>
            <w:gridCol w:w="2205"/>
            <w:gridCol w:w="555"/>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B3">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Arts (2)</w:t>
            </w:r>
          </w:p>
        </w:tc>
        <w:tc>
          <w:tcPr>
            <w:shd w:fill="auto" w:val="clear"/>
            <w:tcMar>
              <w:top w:w="100.0" w:type="dxa"/>
              <w:left w:w="100.0" w:type="dxa"/>
              <w:bottom w:w="100.0" w:type="dxa"/>
              <w:right w:w="100.0" w:type="dxa"/>
            </w:tcMar>
          </w:tcPr>
          <w:p w:rsidR="00000000" w:rsidDel="00000000" w:rsidP="00000000" w:rsidRDefault="00000000" w:rsidRPr="00000000" w14:paraId="000000B4">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Gokce Kasikci</w:t>
            </w:r>
          </w:p>
        </w:tc>
        <w:tc>
          <w:tcPr>
            <w:shd w:fill="auto" w:val="clear"/>
            <w:tcMar>
              <w:top w:w="100.0" w:type="dxa"/>
              <w:left w:w="100.0" w:type="dxa"/>
              <w:bottom w:w="100.0" w:type="dxa"/>
              <w:right w:w="100.0" w:type="dxa"/>
            </w:tcMar>
          </w:tcPr>
          <w:p w:rsidR="00000000" w:rsidDel="00000000" w:rsidP="00000000" w:rsidRDefault="00000000" w:rsidRPr="00000000" w14:paraId="000000B5">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X</w:t>
            </w:r>
          </w:p>
        </w:tc>
        <w:tc>
          <w:tcPr>
            <w:shd w:fill="auto" w:val="clear"/>
            <w:tcMar>
              <w:top w:w="100.0" w:type="dxa"/>
              <w:left w:w="100.0" w:type="dxa"/>
              <w:bottom w:w="100.0" w:type="dxa"/>
              <w:right w:w="100.0" w:type="dxa"/>
            </w:tcMar>
          </w:tcPr>
          <w:p w:rsidR="00000000" w:rsidDel="00000000" w:rsidP="00000000" w:rsidRDefault="00000000" w:rsidRPr="00000000" w14:paraId="000000B6">
            <w:pPr>
              <w:widowControl w:val="0"/>
              <w:rPr>
                <w:rFonts w:ascii="Arial" w:cs="Arial" w:eastAsia="Arial" w:hAnsi="Arial"/>
                <w:sz w:val="16"/>
                <w:szCs w:val="16"/>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B7">
            <w:pPr>
              <w:widowControl w:val="0"/>
              <w:rPr>
                <w:rFonts w:ascii="Arial" w:cs="Arial" w:eastAsia="Arial" w:hAnsi="Arial"/>
                <w:sz w:val="16"/>
                <w:szCs w:val="16"/>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B8">
            <w:pPr>
              <w:widowControl w:val="0"/>
              <w:rPr>
                <w:rFonts w:ascii="Arial" w:cs="Arial" w:eastAsia="Arial" w:hAnsi="Arial"/>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B9">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Business Science (2)</w:t>
            </w:r>
          </w:p>
        </w:tc>
        <w:tc>
          <w:tcPr>
            <w:shd w:fill="auto" w:val="clear"/>
            <w:tcMar>
              <w:top w:w="100.0" w:type="dxa"/>
              <w:left w:w="100.0" w:type="dxa"/>
              <w:bottom w:w="100.0" w:type="dxa"/>
              <w:right w:w="100.0" w:type="dxa"/>
            </w:tcMar>
          </w:tcPr>
          <w:p w:rsidR="00000000" w:rsidDel="00000000" w:rsidP="00000000" w:rsidRDefault="00000000" w:rsidRPr="00000000" w14:paraId="000000BA">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Rick Boone</w:t>
            </w:r>
          </w:p>
        </w:tc>
        <w:tc>
          <w:tcPr>
            <w:shd w:fill="auto" w:val="clear"/>
            <w:tcMar>
              <w:top w:w="100.0" w:type="dxa"/>
              <w:left w:w="100.0" w:type="dxa"/>
              <w:bottom w:w="100.0" w:type="dxa"/>
              <w:right w:w="100.0" w:type="dxa"/>
            </w:tcMar>
          </w:tcPr>
          <w:p w:rsidR="00000000" w:rsidDel="00000000" w:rsidP="00000000" w:rsidRDefault="00000000" w:rsidRPr="00000000" w14:paraId="000000BB">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x</w:t>
            </w:r>
          </w:p>
        </w:tc>
        <w:tc>
          <w:tcPr>
            <w:shd w:fill="auto" w:val="clear"/>
            <w:tcMar>
              <w:top w:w="100.0" w:type="dxa"/>
              <w:left w:w="100.0" w:type="dxa"/>
              <w:bottom w:w="100.0" w:type="dxa"/>
              <w:right w:w="100.0" w:type="dxa"/>
            </w:tcMar>
          </w:tcPr>
          <w:p w:rsidR="00000000" w:rsidDel="00000000" w:rsidP="00000000" w:rsidRDefault="00000000" w:rsidRPr="00000000" w14:paraId="000000BC">
            <w:pPr>
              <w:widowControl w:val="0"/>
              <w:rPr>
                <w:rFonts w:ascii="Arial" w:cs="Arial" w:eastAsia="Arial" w:hAnsi="Arial"/>
                <w:sz w:val="16"/>
                <w:szCs w:val="16"/>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BD">
            <w:pPr>
              <w:widowControl w:val="0"/>
              <w:rPr>
                <w:rFonts w:ascii="Arial" w:cs="Arial" w:eastAsia="Arial" w:hAnsi="Arial"/>
                <w:sz w:val="16"/>
                <w:szCs w:val="16"/>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BE">
            <w:pPr>
              <w:widowControl w:val="0"/>
              <w:rPr>
                <w:rFonts w:ascii="Arial" w:cs="Arial" w:eastAsia="Arial" w:hAnsi="Arial"/>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BF">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Guidance &amp; Counseling (3)</w:t>
            </w:r>
          </w:p>
        </w:tc>
        <w:tc>
          <w:tcPr>
            <w:shd w:fill="auto" w:val="clear"/>
            <w:tcMar>
              <w:top w:w="100.0" w:type="dxa"/>
              <w:left w:w="100.0" w:type="dxa"/>
              <w:bottom w:w="100.0" w:type="dxa"/>
              <w:right w:w="100.0" w:type="dxa"/>
            </w:tcMar>
          </w:tcPr>
          <w:p w:rsidR="00000000" w:rsidDel="00000000" w:rsidP="00000000" w:rsidRDefault="00000000" w:rsidRPr="00000000" w14:paraId="000000C0">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Javier Valdez</w:t>
            </w:r>
          </w:p>
        </w:tc>
        <w:tc>
          <w:tcPr>
            <w:shd w:fill="auto" w:val="clear"/>
            <w:tcMar>
              <w:top w:w="100.0" w:type="dxa"/>
              <w:left w:w="100.0" w:type="dxa"/>
              <w:bottom w:w="100.0" w:type="dxa"/>
              <w:right w:w="100.0" w:type="dxa"/>
            </w:tcMar>
          </w:tcPr>
          <w:p w:rsidR="00000000" w:rsidDel="00000000" w:rsidP="00000000" w:rsidRDefault="00000000" w:rsidRPr="00000000" w14:paraId="000000C1">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X</w:t>
            </w:r>
          </w:p>
        </w:tc>
        <w:tc>
          <w:tcPr>
            <w:shd w:fill="auto" w:val="clear"/>
            <w:tcMar>
              <w:top w:w="100.0" w:type="dxa"/>
              <w:left w:w="100.0" w:type="dxa"/>
              <w:bottom w:w="100.0" w:type="dxa"/>
              <w:right w:w="100.0" w:type="dxa"/>
            </w:tcMar>
          </w:tcPr>
          <w:p w:rsidR="00000000" w:rsidDel="00000000" w:rsidP="00000000" w:rsidRDefault="00000000" w:rsidRPr="00000000" w14:paraId="000000C2">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Guidance &amp; Counseling (Alt)</w:t>
            </w:r>
          </w:p>
        </w:tc>
        <w:tc>
          <w:tcPr>
            <w:shd w:fill="auto" w:val="clear"/>
            <w:tcMar>
              <w:top w:w="100.0" w:type="dxa"/>
              <w:left w:w="100.0" w:type="dxa"/>
              <w:bottom w:w="100.0" w:type="dxa"/>
              <w:right w:w="100.0" w:type="dxa"/>
            </w:tcMar>
          </w:tcPr>
          <w:p w:rsidR="00000000" w:rsidDel="00000000" w:rsidP="00000000" w:rsidRDefault="00000000" w:rsidRPr="00000000" w14:paraId="000000C3">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Parisa Soltani</w:t>
            </w:r>
          </w:p>
        </w:tc>
        <w:tc>
          <w:tcPr>
            <w:shd w:fill="auto" w:val="clear"/>
            <w:tcMar>
              <w:top w:w="100.0" w:type="dxa"/>
              <w:left w:w="100.0" w:type="dxa"/>
              <w:bottom w:w="100.0" w:type="dxa"/>
              <w:right w:w="100.0" w:type="dxa"/>
            </w:tcMar>
          </w:tcPr>
          <w:p w:rsidR="00000000" w:rsidDel="00000000" w:rsidP="00000000" w:rsidRDefault="00000000" w:rsidRPr="00000000" w14:paraId="000000C4">
            <w:pPr>
              <w:widowControl w:val="0"/>
              <w:rPr>
                <w:rFonts w:ascii="Arial" w:cs="Arial" w:eastAsia="Arial" w:hAnsi="Arial"/>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C5">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Humanities (3)</w:t>
            </w:r>
          </w:p>
        </w:tc>
        <w:tc>
          <w:tcPr>
            <w:shd w:fill="auto" w:val="clear"/>
            <w:tcMar>
              <w:top w:w="100.0" w:type="dxa"/>
              <w:left w:w="100.0" w:type="dxa"/>
              <w:bottom w:w="100.0" w:type="dxa"/>
              <w:right w:w="100.0" w:type="dxa"/>
            </w:tcMar>
          </w:tcPr>
          <w:p w:rsidR="00000000" w:rsidDel="00000000" w:rsidP="00000000" w:rsidRDefault="00000000" w:rsidRPr="00000000" w14:paraId="000000C6">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Lisa Alvarez</w:t>
            </w:r>
          </w:p>
        </w:tc>
        <w:tc>
          <w:tcPr>
            <w:shd w:fill="auto" w:val="clear"/>
            <w:tcMar>
              <w:top w:w="100.0" w:type="dxa"/>
              <w:left w:w="100.0" w:type="dxa"/>
              <w:bottom w:w="100.0" w:type="dxa"/>
              <w:right w:w="100.0" w:type="dxa"/>
            </w:tcMar>
          </w:tcPr>
          <w:p w:rsidR="00000000" w:rsidDel="00000000" w:rsidP="00000000" w:rsidRDefault="00000000" w:rsidRPr="00000000" w14:paraId="000000C7">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X</w:t>
            </w:r>
          </w:p>
        </w:tc>
        <w:tc>
          <w:tcPr>
            <w:shd w:fill="auto" w:val="clear"/>
            <w:tcMar>
              <w:top w:w="100.0" w:type="dxa"/>
              <w:left w:w="100.0" w:type="dxa"/>
              <w:bottom w:w="100.0" w:type="dxa"/>
              <w:right w:w="100.0" w:type="dxa"/>
            </w:tcMar>
          </w:tcPr>
          <w:p w:rsidR="00000000" w:rsidDel="00000000" w:rsidP="00000000" w:rsidRDefault="00000000" w:rsidRPr="00000000" w14:paraId="000000C8">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Humanities (Alt)</w:t>
            </w:r>
          </w:p>
        </w:tc>
        <w:tc>
          <w:tcPr>
            <w:shd w:fill="auto" w:val="clear"/>
            <w:tcMar>
              <w:top w:w="100.0" w:type="dxa"/>
              <w:left w:w="100.0" w:type="dxa"/>
              <w:bottom w:w="100.0" w:type="dxa"/>
              <w:right w:w="100.0" w:type="dxa"/>
            </w:tcMar>
          </w:tcPr>
          <w:p w:rsidR="00000000" w:rsidDel="00000000" w:rsidP="00000000" w:rsidRDefault="00000000" w:rsidRPr="00000000" w14:paraId="000000C9">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Daniel Vernazza</w:t>
            </w:r>
          </w:p>
        </w:tc>
        <w:tc>
          <w:tcPr>
            <w:shd w:fill="auto" w:val="clear"/>
            <w:tcMar>
              <w:top w:w="100.0" w:type="dxa"/>
              <w:left w:w="100.0" w:type="dxa"/>
              <w:bottom w:w="100.0" w:type="dxa"/>
              <w:right w:w="100.0" w:type="dxa"/>
            </w:tcMar>
          </w:tcPr>
          <w:p w:rsidR="00000000" w:rsidDel="00000000" w:rsidP="00000000" w:rsidRDefault="00000000" w:rsidRPr="00000000" w14:paraId="000000CA">
            <w:pPr>
              <w:widowControl w:val="0"/>
              <w:rPr>
                <w:rFonts w:ascii="Arial" w:cs="Arial" w:eastAsia="Arial" w:hAnsi="Arial"/>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CB">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IDEA (1)</w:t>
            </w:r>
          </w:p>
        </w:tc>
        <w:tc>
          <w:tcPr>
            <w:shd w:fill="auto" w:val="clear"/>
            <w:tcMar>
              <w:top w:w="100.0" w:type="dxa"/>
              <w:left w:w="100.0" w:type="dxa"/>
              <w:bottom w:w="100.0" w:type="dxa"/>
              <w:right w:w="100.0" w:type="dxa"/>
            </w:tcMar>
          </w:tcPr>
          <w:p w:rsidR="00000000" w:rsidDel="00000000" w:rsidP="00000000" w:rsidRDefault="00000000" w:rsidRPr="00000000" w14:paraId="000000CC">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Massimo Mitolo</w:t>
            </w:r>
          </w:p>
        </w:tc>
        <w:tc>
          <w:tcPr>
            <w:shd w:fill="auto" w:val="clear"/>
            <w:tcMar>
              <w:top w:w="100.0" w:type="dxa"/>
              <w:left w:w="100.0" w:type="dxa"/>
              <w:bottom w:w="100.0" w:type="dxa"/>
              <w:right w:w="100.0" w:type="dxa"/>
            </w:tcMar>
          </w:tcPr>
          <w:p w:rsidR="00000000" w:rsidDel="00000000" w:rsidP="00000000" w:rsidRDefault="00000000" w:rsidRPr="00000000" w14:paraId="000000CD">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X</w:t>
            </w:r>
          </w:p>
        </w:tc>
        <w:tc>
          <w:tcPr>
            <w:shd w:fill="auto" w:val="clear"/>
            <w:tcMar>
              <w:top w:w="100.0" w:type="dxa"/>
              <w:left w:w="100.0" w:type="dxa"/>
              <w:bottom w:w="100.0" w:type="dxa"/>
              <w:right w:w="100.0" w:type="dxa"/>
            </w:tcMar>
          </w:tcPr>
          <w:p w:rsidR="00000000" w:rsidDel="00000000" w:rsidP="00000000" w:rsidRDefault="00000000" w:rsidRPr="00000000" w14:paraId="000000CE">
            <w:pPr>
              <w:widowControl w:val="0"/>
              <w:rPr>
                <w:rFonts w:ascii="Arial" w:cs="Arial" w:eastAsia="Arial" w:hAnsi="Arial"/>
                <w:sz w:val="16"/>
                <w:szCs w:val="16"/>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CF">
            <w:pPr>
              <w:widowControl w:val="0"/>
              <w:rPr>
                <w:rFonts w:ascii="Arial" w:cs="Arial" w:eastAsia="Arial" w:hAnsi="Arial"/>
                <w:sz w:val="16"/>
                <w:szCs w:val="16"/>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D0">
            <w:pPr>
              <w:widowControl w:val="0"/>
              <w:rPr>
                <w:rFonts w:ascii="Arial" w:cs="Arial" w:eastAsia="Arial" w:hAnsi="Arial"/>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D1">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Kinesiology, Health, &amp; Athletics (1)</w:t>
            </w:r>
          </w:p>
        </w:tc>
        <w:tc>
          <w:tcPr>
            <w:shd w:fill="auto" w:val="clear"/>
            <w:tcMar>
              <w:top w:w="100.0" w:type="dxa"/>
              <w:left w:w="100.0" w:type="dxa"/>
              <w:bottom w:w="100.0" w:type="dxa"/>
              <w:right w:w="100.0" w:type="dxa"/>
            </w:tcMar>
          </w:tcPr>
          <w:p w:rsidR="00000000" w:rsidDel="00000000" w:rsidP="00000000" w:rsidRDefault="00000000" w:rsidRPr="00000000" w14:paraId="000000D2">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Jovan Stojanovski</w:t>
            </w:r>
          </w:p>
        </w:tc>
        <w:tc>
          <w:tcPr>
            <w:shd w:fill="auto" w:val="clear"/>
            <w:tcMar>
              <w:top w:w="100.0" w:type="dxa"/>
              <w:left w:w="100.0" w:type="dxa"/>
              <w:bottom w:w="100.0" w:type="dxa"/>
              <w:right w:w="100.0" w:type="dxa"/>
            </w:tcMar>
          </w:tcPr>
          <w:p w:rsidR="00000000" w:rsidDel="00000000" w:rsidP="00000000" w:rsidRDefault="00000000" w:rsidRPr="00000000" w14:paraId="000000D3">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X</w:t>
            </w:r>
          </w:p>
        </w:tc>
        <w:tc>
          <w:tcPr>
            <w:shd w:fill="auto" w:val="clear"/>
            <w:tcMar>
              <w:top w:w="100.0" w:type="dxa"/>
              <w:left w:w="100.0" w:type="dxa"/>
              <w:bottom w:w="100.0" w:type="dxa"/>
              <w:right w:w="100.0" w:type="dxa"/>
            </w:tcMar>
          </w:tcPr>
          <w:p w:rsidR="00000000" w:rsidDel="00000000" w:rsidP="00000000" w:rsidRDefault="00000000" w:rsidRPr="00000000" w14:paraId="000000D4">
            <w:pPr>
              <w:widowControl w:val="0"/>
              <w:rPr>
                <w:rFonts w:ascii="Arial" w:cs="Arial" w:eastAsia="Arial" w:hAnsi="Arial"/>
                <w:sz w:val="16"/>
                <w:szCs w:val="16"/>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D5">
            <w:pPr>
              <w:widowControl w:val="0"/>
              <w:rPr>
                <w:rFonts w:ascii="Arial" w:cs="Arial" w:eastAsia="Arial" w:hAnsi="Arial"/>
                <w:sz w:val="16"/>
                <w:szCs w:val="16"/>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D6">
            <w:pPr>
              <w:widowControl w:val="0"/>
              <w:rPr>
                <w:rFonts w:ascii="Arial" w:cs="Arial" w:eastAsia="Arial" w:hAnsi="Arial"/>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D7">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Languages &amp; Learning Resources (3)</w:t>
            </w:r>
          </w:p>
        </w:tc>
        <w:tc>
          <w:tcPr>
            <w:shd w:fill="auto" w:val="clear"/>
            <w:tcMar>
              <w:top w:w="100.0" w:type="dxa"/>
              <w:left w:w="100.0" w:type="dxa"/>
              <w:bottom w:w="100.0" w:type="dxa"/>
              <w:right w:w="100.0" w:type="dxa"/>
            </w:tcMar>
          </w:tcPr>
          <w:p w:rsidR="00000000" w:rsidDel="00000000" w:rsidP="00000000" w:rsidRDefault="00000000" w:rsidRPr="00000000" w14:paraId="000000D8">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Keith Gamache</w:t>
            </w:r>
          </w:p>
        </w:tc>
        <w:tc>
          <w:tcPr>
            <w:shd w:fill="auto" w:val="clear"/>
            <w:tcMar>
              <w:top w:w="100.0" w:type="dxa"/>
              <w:left w:w="100.0" w:type="dxa"/>
              <w:bottom w:w="100.0" w:type="dxa"/>
              <w:right w:w="100.0" w:type="dxa"/>
            </w:tcMar>
          </w:tcPr>
          <w:p w:rsidR="00000000" w:rsidDel="00000000" w:rsidP="00000000" w:rsidRDefault="00000000" w:rsidRPr="00000000" w14:paraId="000000D9">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X</w:t>
            </w:r>
          </w:p>
        </w:tc>
        <w:tc>
          <w:tcPr>
            <w:shd w:fill="auto" w:val="clear"/>
            <w:tcMar>
              <w:top w:w="100.0" w:type="dxa"/>
              <w:left w:w="100.0" w:type="dxa"/>
              <w:bottom w:w="100.0" w:type="dxa"/>
              <w:right w:w="100.0" w:type="dxa"/>
            </w:tcMar>
          </w:tcPr>
          <w:p w:rsidR="00000000" w:rsidDel="00000000" w:rsidP="00000000" w:rsidRDefault="00000000" w:rsidRPr="00000000" w14:paraId="000000DA">
            <w:pPr>
              <w:widowControl w:val="0"/>
              <w:rPr>
                <w:rFonts w:ascii="Arial" w:cs="Arial" w:eastAsia="Arial" w:hAnsi="Arial"/>
                <w:sz w:val="16"/>
                <w:szCs w:val="16"/>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DB">
            <w:pPr>
              <w:widowControl w:val="0"/>
              <w:rPr>
                <w:rFonts w:ascii="Arial" w:cs="Arial" w:eastAsia="Arial" w:hAnsi="Arial"/>
                <w:sz w:val="16"/>
                <w:szCs w:val="16"/>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DC">
            <w:pPr>
              <w:widowControl w:val="0"/>
              <w:rPr>
                <w:rFonts w:ascii="Arial" w:cs="Arial" w:eastAsia="Arial" w:hAnsi="Arial"/>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DD">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Life Science &amp; Technology (1)</w:t>
            </w:r>
          </w:p>
        </w:tc>
        <w:tc>
          <w:tcPr>
            <w:shd w:fill="auto" w:val="clear"/>
            <w:tcMar>
              <w:top w:w="100.0" w:type="dxa"/>
              <w:left w:w="100.0" w:type="dxa"/>
              <w:bottom w:w="100.0" w:type="dxa"/>
              <w:right w:w="100.0" w:type="dxa"/>
            </w:tcMar>
          </w:tcPr>
          <w:p w:rsidR="00000000" w:rsidDel="00000000" w:rsidP="00000000" w:rsidRDefault="00000000" w:rsidRPr="00000000" w14:paraId="000000DE">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Pierre Nguyen</w:t>
            </w:r>
          </w:p>
        </w:tc>
        <w:tc>
          <w:tcPr>
            <w:shd w:fill="auto" w:val="clear"/>
            <w:tcMar>
              <w:top w:w="100.0" w:type="dxa"/>
              <w:left w:w="100.0" w:type="dxa"/>
              <w:bottom w:w="100.0" w:type="dxa"/>
              <w:right w:w="100.0" w:type="dxa"/>
            </w:tcMar>
          </w:tcPr>
          <w:p w:rsidR="00000000" w:rsidDel="00000000" w:rsidP="00000000" w:rsidRDefault="00000000" w:rsidRPr="00000000" w14:paraId="000000DF">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X</w:t>
            </w:r>
          </w:p>
        </w:tc>
        <w:tc>
          <w:tcPr>
            <w:shd w:fill="auto" w:val="clear"/>
            <w:tcMar>
              <w:top w:w="100.0" w:type="dxa"/>
              <w:left w:w="100.0" w:type="dxa"/>
              <w:bottom w:w="100.0" w:type="dxa"/>
              <w:right w:w="100.0" w:type="dxa"/>
            </w:tcMar>
          </w:tcPr>
          <w:p w:rsidR="00000000" w:rsidDel="00000000" w:rsidP="00000000" w:rsidRDefault="00000000" w:rsidRPr="00000000" w14:paraId="000000E0">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Life Science &amp; Technology (Alt)</w:t>
            </w:r>
          </w:p>
        </w:tc>
        <w:tc>
          <w:tcPr>
            <w:shd w:fill="auto" w:val="clear"/>
            <w:tcMar>
              <w:top w:w="100.0" w:type="dxa"/>
              <w:left w:w="100.0" w:type="dxa"/>
              <w:bottom w:w="100.0" w:type="dxa"/>
              <w:right w:w="100.0" w:type="dxa"/>
            </w:tcMar>
          </w:tcPr>
          <w:p w:rsidR="00000000" w:rsidDel="00000000" w:rsidP="00000000" w:rsidRDefault="00000000" w:rsidRPr="00000000" w14:paraId="000000E1">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Kathy Schmeidler</w:t>
            </w:r>
          </w:p>
        </w:tc>
        <w:tc>
          <w:tcPr>
            <w:shd w:fill="auto" w:val="clear"/>
            <w:tcMar>
              <w:top w:w="100.0" w:type="dxa"/>
              <w:left w:w="100.0" w:type="dxa"/>
              <w:bottom w:w="100.0" w:type="dxa"/>
              <w:right w:w="100.0" w:type="dxa"/>
            </w:tcMar>
          </w:tcPr>
          <w:p w:rsidR="00000000" w:rsidDel="00000000" w:rsidP="00000000" w:rsidRDefault="00000000" w:rsidRPr="00000000" w14:paraId="000000E2">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X</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E3">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Math, Computer Science, &amp; Engineering (2)</w:t>
            </w:r>
          </w:p>
        </w:tc>
        <w:tc>
          <w:tcPr>
            <w:shd w:fill="auto" w:val="clear"/>
            <w:tcMar>
              <w:top w:w="100.0" w:type="dxa"/>
              <w:left w:w="100.0" w:type="dxa"/>
              <w:bottom w:w="100.0" w:type="dxa"/>
              <w:right w:w="100.0" w:type="dxa"/>
            </w:tcMar>
          </w:tcPr>
          <w:p w:rsidR="00000000" w:rsidDel="00000000" w:rsidP="00000000" w:rsidRDefault="00000000" w:rsidRPr="00000000" w14:paraId="000000E4">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Mohamad Youssef</w:t>
            </w:r>
          </w:p>
        </w:tc>
        <w:tc>
          <w:tcPr>
            <w:shd w:fill="auto" w:val="clear"/>
            <w:tcMar>
              <w:top w:w="100.0" w:type="dxa"/>
              <w:left w:w="100.0" w:type="dxa"/>
              <w:bottom w:w="100.0" w:type="dxa"/>
              <w:right w:w="100.0" w:type="dxa"/>
            </w:tcMar>
          </w:tcPr>
          <w:p w:rsidR="00000000" w:rsidDel="00000000" w:rsidP="00000000" w:rsidRDefault="00000000" w:rsidRPr="00000000" w14:paraId="000000E5">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X</w:t>
            </w:r>
          </w:p>
        </w:tc>
        <w:tc>
          <w:tcPr>
            <w:shd w:fill="auto" w:val="clear"/>
            <w:tcMar>
              <w:top w:w="100.0" w:type="dxa"/>
              <w:left w:w="100.0" w:type="dxa"/>
              <w:bottom w:w="100.0" w:type="dxa"/>
              <w:right w:w="100.0" w:type="dxa"/>
            </w:tcMar>
          </w:tcPr>
          <w:p w:rsidR="00000000" w:rsidDel="00000000" w:rsidP="00000000" w:rsidRDefault="00000000" w:rsidRPr="00000000" w14:paraId="000000E6">
            <w:pPr>
              <w:widowControl w:val="0"/>
              <w:rPr>
                <w:rFonts w:ascii="Arial" w:cs="Arial" w:eastAsia="Arial" w:hAnsi="Arial"/>
                <w:sz w:val="16"/>
                <w:szCs w:val="16"/>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E7">
            <w:pPr>
              <w:widowControl w:val="0"/>
              <w:rPr>
                <w:rFonts w:ascii="Arial" w:cs="Arial" w:eastAsia="Arial" w:hAnsi="Arial"/>
                <w:sz w:val="16"/>
                <w:szCs w:val="16"/>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E8">
            <w:pPr>
              <w:widowControl w:val="0"/>
              <w:rPr>
                <w:rFonts w:ascii="Arial" w:cs="Arial" w:eastAsia="Arial" w:hAnsi="Arial"/>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E9">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Physical Sciences &amp; Technology (2)</w:t>
            </w:r>
          </w:p>
        </w:tc>
        <w:tc>
          <w:tcPr>
            <w:shd w:fill="auto" w:val="clear"/>
            <w:tcMar>
              <w:top w:w="100.0" w:type="dxa"/>
              <w:left w:w="100.0" w:type="dxa"/>
              <w:bottom w:w="100.0" w:type="dxa"/>
              <w:right w:w="100.0" w:type="dxa"/>
            </w:tcMar>
          </w:tcPr>
          <w:p w:rsidR="00000000" w:rsidDel="00000000" w:rsidP="00000000" w:rsidRDefault="00000000" w:rsidRPr="00000000" w14:paraId="000000EA">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Amy Stinson</w:t>
            </w:r>
          </w:p>
        </w:tc>
        <w:tc>
          <w:tcPr>
            <w:shd w:fill="auto" w:val="clear"/>
            <w:tcMar>
              <w:top w:w="100.0" w:type="dxa"/>
              <w:left w:w="100.0" w:type="dxa"/>
              <w:bottom w:w="100.0" w:type="dxa"/>
              <w:right w:w="100.0" w:type="dxa"/>
            </w:tcMar>
          </w:tcPr>
          <w:p w:rsidR="00000000" w:rsidDel="00000000" w:rsidP="00000000" w:rsidRDefault="00000000" w:rsidRPr="00000000" w14:paraId="000000EB">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x</w:t>
            </w:r>
          </w:p>
        </w:tc>
        <w:tc>
          <w:tcPr>
            <w:shd w:fill="auto" w:val="clear"/>
            <w:tcMar>
              <w:top w:w="100.0" w:type="dxa"/>
              <w:left w:w="100.0" w:type="dxa"/>
              <w:bottom w:w="100.0" w:type="dxa"/>
              <w:right w:w="100.0" w:type="dxa"/>
            </w:tcMar>
          </w:tcPr>
          <w:p w:rsidR="00000000" w:rsidDel="00000000" w:rsidP="00000000" w:rsidRDefault="00000000" w:rsidRPr="00000000" w14:paraId="000000EC">
            <w:pPr>
              <w:widowControl w:val="0"/>
              <w:rPr>
                <w:rFonts w:ascii="Arial" w:cs="Arial" w:eastAsia="Arial" w:hAnsi="Arial"/>
                <w:sz w:val="16"/>
                <w:szCs w:val="16"/>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ED">
            <w:pPr>
              <w:widowControl w:val="0"/>
              <w:rPr>
                <w:rFonts w:ascii="Arial" w:cs="Arial" w:eastAsia="Arial" w:hAnsi="Arial"/>
                <w:sz w:val="16"/>
                <w:szCs w:val="16"/>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EE">
            <w:pPr>
              <w:widowControl w:val="0"/>
              <w:rPr>
                <w:rFonts w:ascii="Arial" w:cs="Arial" w:eastAsia="Arial" w:hAnsi="Arial"/>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EF">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Social and Behavioral Sciences (1)</w:t>
            </w:r>
          </w:p>
        </w:tc>
        <w:tc>
          <w:tcPr>
            <w:shd w:fill="auto" w:val="clear"/>
            <w:tcMar>
              <w:top w:w="100.0" w:type="dxa"/>
              <w:left w:w="100.0" w:type="dxa"/>
              <w:bottom w:w="100.0" w:type="dxa"/>
              <w:right w:w="100.0" w:type="dxa"/>
            </w:tcMar>
          </w:tcPr>
          <w:p w:rsidR="00000000" w:rsidDel="00000000" w:rsidP="00000000" w:rsidRDefault="00000000" w:rsidRPr="00000000" w14:paraId="000000F0">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Adam Ghuloum</w:t>
            </w:r>
          </w:p>
        </w:tc>
        <w:tc>
          <w:tcPr>
            <w:shd w:fill="auto" w:val="clear"/>
            <w:tcMar>
              <w:top w:w="100.0" w:type="dxa"/>
              <w:left w:w="100.0" w:type="dxa"/>
              <w:bottom w:w="100.0" w:type="dxa"/>
              <w:right w:w="100.0" w:type="dxa"/>
            </w:tcMar>
          </w:tcPr>
          <w:p w:rsidR="00000000" w:rsidDel="00000000" w:rsidP="00000000" w:rsidRDefault="00000000" w:rsidRPr="00000000" w14:paraId="000000F1">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x</w:t>
            </w:r>
          </w:p>
        </w:tc>
        <w:tc>
          <w:tcPr>
            <w:shd w:fill="auto" w:val="clear"/>
            <w:tcMar>
              <w:top w:w="100.0" w:type="dxa"/>
              <w:left w:w="100.0" w:type="dxa"/>
              <w:bottom w:w="100.0" w:type="dxa"/>
              <w:right w:w="100.0" w:type="dxa"/>
            </w:tcMar>
          </w:tcPr>
          <w:p w:rsidR="00000000" w:rsidDel="00000000" w:rsidP="00000000" w:rsidRDefault="00000000" w:rsidRPr="00000000" w14:paraId="000000F2">
            <w:pPr>
              <w:widowControl w:val="0"/>
              <w:rPr>
                <w:rFonts w:ascii="Arial" w:cs="Arial" w:eastAsia="Arial" w:hAnsi="Arial"/>
                <w:sz w:val="16"/>
                <w:szCs w:val="16"/>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F3">
            <w:pPr>
              <w:widowControl w:val="0"/>
              <w:rPr>
                <w:rFonts w:ascii="Arial" w:cs="Arial" w:eastAsia="Arial" w:hAnsi="Arial"/>
                <w:sz w:val="16"/>
                <w:szCs w:val="16"/>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F4">
            <w:pPr>
              <w:widowControl w:val="0"/>
              <w:rPr>
                <w:rFonts w:ascii="Arial" w:cs="Arial" w:eastAsia="Arial" w:hAnsi="Arial"/>
                <w:sz w:val="16"/>
                <w:szCs w:val="16"/>
              </w:rPr>
            </w:pPr>
            <w:r w:rsidDel="00000000" w:rsidR="00000000" w:rsidRPr="00000000">
              <w:rPr>
                <w:rtl w:val="0"/>
              </w:rPr>
            </w:r>
          </w:p>
        </w:tc>
      </w:tr>
    </w:tbl>
    <w:p w:rsidR="00000000" w:rsidDel="00000000" w:rsidP="00000000" w:rsidRDefault="00000000" w:rsidRPr="00000000" w14:paraId="000000F5">
      <w:pPr>
        <w:rPr>
          <w:rFonts w:ascii="Arial" w:cs="Arial" w:eastAsia="Arial" w:hAnsi="Arial"/>
          <w:sz w:val="16"/>
          <w:szCs w:val="16"/>
        </w:rPr>
      </w:pPr>
      <w:r w:rsidDel="00000000" w:rsidR="00000000" w:rsidRPr="00000000">
        <w:rPr>
          <w:rtl w:val="0"/>
        </w:rPr>
      </w:r>
    </w:p>
    <w:tbl>
      <w:tblPr>
        <w:tblStyle w:val="Table3"/>
        <w:tblW w:w="1082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06"/>
        <w:gridCol w:w="2085"/>
        <w:gridCol w:w="550"/>
        <w:gridCol w:w="2635"/>
        <w:gridCol w:w="2185"/>
        <w:gridCol w:w="559"/>
        <w:tblGridChange w:id="0">
          <w:tblGrid>
            <w:gridCol w:w="2806"/>
            <w:gridCol w:w="2085"/>
            <w:gridCol w:w="550"/>
            <w:gridCol w:w="2635"/>
            <w:gridCol w:w="2185"/>
            <w:gridCol w:w="559"/>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F6">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Arts, Media, Performance, &amp; Design (5)</w:t>
            </w:r>
          </w:p>
        </w:tc>
        <w:tc>
          <w:tcPr>
            <w:shd w:fill="auto" w:val="clear"/>
            <w:tcMar>
              <w:top w:w="100.0" w:type="dxa"/>
              <w:left w:w="100.0" w:type="dxa"/>
              <w:bottom w:w="100.0" w:type="dxa"/>
              <w:right w:w="100.0" w:type="dxa"/>
            </w:tcMar>
          </w:tcPr>
          <w:p w:rsidR="00000000" w:rsidDel="00000000" w:rsidP="00000000" w:rsidRDefault="00000000" w:rsidRPr="00000000" w14:paraId="000000F7">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BIll McGuire</w:t>
            </w:r>
          </w:p>
        </w:tc>
        <w:tc>
          <w:tcPr>
            <w:shd w:fill="auto" w:val="clear"/>
            <w:tcMar>
              <w:top w:w="100.0" w:type="dxa"/>
              <w:left w:w="100.0" w:type="dxa"/>
              <w:bottom w:w="100.0" w:type="dxa"/>
              <w:right w:w="100.0" w:type="dxa"/>
            </w:tcMar>
          </w:tcPr>
          <w:p w:rsidR="00000000" w:rsidDel="00000000" w:rsidP="00000000" w:rsidRDefault="00000000" w:rsidRPr="00000000" w14:paraId="000000F8">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x</w:t>
            </w:r>
          </w:p>
        </w:tc>
        <w:tc>
          <w:tcPr>
            <w:shd w:fill="auto" w:val="clear"/>
            <w:tcMar>
              <w:top w:w="100.0" w:type="dxa"/>
              <w:left w:w="100.0" w:type="dxa"/>
              <w:bottom w:w="100.0" w:type="dxa"/>
              <w:right w:w="100.0" w:type="dxa"/>
            </w:tcMar>
          </w:tcPr>
          <w:p w:rsidR="00000000" w:rsidDel="00000000" w:rsidP="00000000" w:rsidRDefault="00000000" w:rsidRPr="00000000" w14:paraId="000000F9">
            <w:pPr>
              <w:widowControl w:val="0"/>
              <w:rPr>
                <w:rFonts w:ascii="Arial" w:cs="Arial" w:eastAsia="Arial" w:hAnsi="Arial"/>
                <w:sz w:val="16"/>
                <w:szCs w:val="16"/>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FA">
            <w:pPr>
              <w:widowControl w:val="0"/>
              <w:rPr>
                <w:rFonts w:ascii="Arial" w:cs="Arial" w:eastAsia="Arial" w:hAnsi="Arial"/>
                <w:sz w:val="16"/>
                <w:szCs w:val="16"/>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FB">
            <w:pPr>
              <w:widowControl w:val="0"/>
              <w:rPr>
                <w:rFonts w:ascii="Arial" w:cs="Arial" w:eastAsia="Arial" w:hAnsi="Arial"/>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FC">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Business &amp; Industry (2)</w:t>
            </w:r>
          </w:p>
        </w:tc>
        <w:tc>
          <w:tcPr>
            <w:shd w:fill="auto" w:val="clear"/>
            <w:tcMar>
              <w:top w:w="100.0" w:type="dxa"/>
              <w:left w:w="100.0" w:type="dxa"/>
              <w:bottom w:w="100.0" w:type="dxa"/>
              <w:right w:w="100.0" w:type="dxa"/>
            </w:tcMar>
          </w:tcPr>
          <w:p w:rsidR="00000000" w:rsidDel="00000000" w:rsidP="00000000" w:rsidRDefault="00000000" w:rsidRPr="00000000" w14:paraId="000000FD">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Emily Quinlan </w:t>
            </w:r>
          </w:p>
        </w:tc>
        <w:tc>
          <w:tcPr>
            <w:shd w:fill="auto" w:val="clear"/>
            <w:tcMar>
              <w:top w:w="100.0" w:type="dxa"/>
              <w:left w:w="100.0" w:type="dxa"/>
              <w:bottom w:w="100.0" w:type="dxa"/>
              <w:right w:w="100.0" w:type="dxa"/>
            </w:tcMar>
          </w:tcPr>
          <w:p w:rsidR="00000000" w:rsidDel="00000000" w:rsidP="00000000" w:rsidRDefault="00000000" w:rsidRPr="00000000" w14:paraId="000000FE">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x</w:t>
            </w:r>
          </w:p>
        </w:tc>
        <w:tc>
          <w:tcPr>
            <w:shd w:fill="auto" w:val="clear"/>
            <w:tcMar>
              <w:top w:w="100.0" w:type="dxa"/>
              <w:left w:w="100.0" w:type="dxa"/>
              <w:bottom w:w="100.0" w:type="dxa"/>
              <w:right w:w="100.0" w:type="dxa"/>
            </w:tcMar>
          </w:tcPr>
          <w:p w:rsidR="00000000" w:rsidDel="00000000" w:rsidP="00000000" w:rsidRDefault="00000000" w:rsidRPr="00000000" w14:paraId="000000FF">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Business &amp; Industry (Alt)</w:t>
            </w:r>
          </w:p>
        </w:tc>
        <w:tc>
          <w:tcPr>
            <w:shd w:fill="auto" w:val="clear"/>
            <w:tcMar>
              <w:top w:w="100.0" w:type="dxa"/>
              <w:left w:w="100.0" w:type="dxa"/>
              <w:bottom w:w="100.0" w:type="dxa"/>
              <w:right w:w="100.0" w:type="dxa"/>
            </w:tcMar>
          </w:tcPr>
          <w:p w:rsidR="00000000" w:rsidDel="00000000" w:rsidP="00000000" w:rsidRDefault="00000000" w:rsidRPr="00000000" w14:paraId="00000100">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Kathleen Lunetto </w:t>
            </w:r>
          </w:p>
        </w:tc>
        <w:tc>
          <w:tcPr>
            <w:shd w:fill="auto" w:val="clear"/>
            <w:tcMar>
              <w:top w:w="100.0" w:type="dxa"/>
              <w:left w:w="100.0" w:type="dxa"/>
              <w:bottom w:w="100.0" w:type="dxa"/>
              <w:right w:w="100.0" w:type="dxa"/>
            </w:tcMar>
          </w:tcPr>
          <w:p w:rsidR="00000000" w:rsidDel="00000000" w:rsidP="00000000" w:rsidRDefault="00000000" w:rsidRPr="00000000" w14:paraId="00000101">
            <w:pPr>
              <w:widowControl w:val="0"/>
              <w:rPr>
                <w:rFonts w:ascii="Arial" w:cs="Arial" w:eastAsia="Arial" w:hAnsi="Arial"/>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02">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Counseling &amp; Special Programs (4)</w:t>
            </w:r>
          </w:p>
        </w:tc>
        <w:tc>
          <w:tcPr>
            <w:shd w:fill="auto" w:val="clear"/>
            <w:tcMar>
              <w:top w:w="100.0" w:type="dxa"/>
              <w:left w:w="100.0" w:type="dxa"/>
              <w:bottom w:w="100.0" w:type="dxa"/>
              <w:right w:w="100.0" w:type="dxa"/>
            </w:tcMar>
          </w:tcPr>
          <w:p w:rsidR="00000000" w:rsidDel="00000000" w:rsidP="00000000" w:rsidRDefault="00000000" w:rsidRPr="00000000" w14:paraId="00000103">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Michael Hoggatt</w:t>
            </w:r>
          </w:p>
        </w:tc>
        <w:tc>
          <w:tcPr>
            <w:shd w:fill="auto" w:val="clear"/>
            <w:tcMar>
              <w:top w:w="100.0" w:type="dxa"/>
              <w:left w:w="100.0" w:type="dxa"/>
              <w:bottom w:w="100.0" w:type="dxa"/>
              <w:right w:w="100.0" w:type="dxa"/>
            </w:tcMar>
          </w:tcPr>
          <w:p w:rsidR="00000000" w:rsidDel="00000000" w:rsidP="00000000" w:rsidRDefault="00000000" w:rsidRPr="00000000" w14:paraId="00000104">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x</w:t>
            </w:r>
          </w:p>
        </w:tc>
        <w:tc>
          <w:tcPr>
            <w:shd w:fill="auto" w:val="clear"/>
            <w:tcMar>
              <w:top w:w="100.0" w:type="dxa"/>
              <w:left w:w="100.0" w:type="dxa"/>
              <w:bottom w:w="100.0" w:type="dxa"/>
              <w:right w:w="100.0" w:type="dxa"/>
            </w:tcMar>
          </w:tcPr>
          <w:p w:rsidR="00000000" w:rsidDel="00000000" w:rsidP="00000000" w:rsidRDefault="00000000" w:rsidRPr="00000000" w14:paraId="00000105">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Counseling &amp; Special Programs (Alt)</w:t>
            </w:r>
          </w:p>
        </w:tc>
        <w:tc>
          <w:tcPr>
            <w:shd w:fill="auto" w:val="clear"/>
            <w:tcMar>
              <w:top w:w="100.0" w:type="dxa"/>
              <w:left w:w="100.0" w:type="dxa"/>
              <w:bottom w:w="100.0" w:type="dxa"/>
              <w:right w:w="100.0" w:type="dxa"/>
            </w:tcMar>
          </w:tcPr>
          <w:p w:rsidR="00000000" w:rsidDel="00000000" w:rsidP="00000000" w:rsidRDefault="00000000" w:rsidRPr="00000000" w14:paraId="00000106">
            <w:pPr>
              <w:widowControl w:val="0"/>
              <w:rPr>
                <w:rFonts w:ascii="Arial" w:cs="Arial" w:eastAsia="Arial" w:hAnsi="Arial"/>
                <w:sz w:val="16"/>
                <w:szCs w:val="16"/>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07">
            <w:pPr>
              <w:widowControl w:val="0"/>
              <w:rPr>
                <w:rFonts w:ascii="Arial" w:cs="Arial" w:eastAsia="Arial" w:hAnsi="Arial"/>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08">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Extended Learning (1)</w:t>
            </w:r>
          </w:p>
        </w:tc>
        <w:tc>
          <w:tcPr>
            <w:shd w:fill="auto" w:val="clear"/>
            <w:tcMar>
              <w:top w:w="100.0" w:type="dxa"/>
              <w:left w:w="100.0" w:type="dxa"/>
              <w:bottom w:w="100.0" w:type="dxa"/>
              <w:right w:w="100.0" w:type="dxa"/>
            </w:tcMar>
          </w:tcPr>
          <w:p w:rsidR="00000000" w:rsidDel="00000000" w:rsidP="00000000" w:rsidRDefault="00000000" w:rsidRPr="00000000" w14:paraId="00000109">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Jill Ibbotson</w:t>
            </w:r>
          </w:p>
        </w:tc>
        <w:tc>
          <w:tcPr>
            <w:shd w:fill="auto" w:val="clear"/>
            <w:tcMar>
              <w:top w:w="100.0" w:type="dxa"/>
              <w:left w:w="100.0" w:type="dxa"/>
              <w:bottom w:w="100.0" w:type="dxa"/>
              <w:right w:w="100.0" w:type="dxa"/>
            </w:tcMar>
          </w:tcPr>
          <w:p w:rsidR="00000000" w:rsidDel="00000000" w:rsidP="00000000" w:rsidRDefault="00000000" w:rsidRPr="00000000" w14:paraId="0000010A">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x</w:t>
            </w:r>
          </w:p>
        </w:tc>
        <w:tc>
          <w:tcPr>
            <w:shd w:fill="auto" w:val="clear"/>
            <w:tcMar>
              <w:top w:w="100.0" w:type="dxa"/>
              <w:left w:w="100.0" w:type="dxa"/>
              <w:bottom w:w="100.0" w:type="dxa"/>
              <w:right w:w="100.0" w:type="dxa"/>
            </w:tcMar>
          </w:tcPr>
          <w:p w:rsidR="00000000" w:rsidDel="00000000" w:rsidP="00000000" w:rsidRDefault="00000000" w:rsidRPr="00000000" w14:paraId="0000010B">
            <w:pPr>
              <w:widowControl w:val="0"/>
              <w:rPr>
                <w:rFonts w:ascii="Arial" w:cs="Arial" w:eastAsia="Arial" w:hAnsi="Arial"/>
                <w:sz w:val="16"/>
                <w:szCs w:val="16"/>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0C">
            <w:pPr>
              <w:widowControl w:val="0"/>
              <w:rPr>
                <w:rFonts w:ascii="Arial" w:cs="Arial" w:eastAsia="Arial" w:hAnsi="Arial"/>
                <w:sz w:val="16"/>
                <w:szCs w:val="16"/>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0D">
            <w:pPr>
              <w:widowControl w:val="0"/>
              <w:rPr>
                <w:rFonts w:ascii="Arial" w:cs="Arial" w:eastAsia="Arial" w:hAnsi="Arial"/>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0E">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Health &amp; Wellness (3)</w:t>
            </w:r>
          </w:p>
        </w:tc>
        <w:tc>
          <w:tcPr>
            <w:shd w:fill="auto" w:val="clear"/>
            <w:tcMar>
              <w:top w:w="100.0" w:type="dxa"/>
              <w:left w:w="100.0" w:type="dxa"/>
              <w:bottom w:w="100.0" w:type="dxa"/>
              <w:right w:w="100.0" w:type="dxa"/>
            </w:tcMar>
          </w:tcPr>
          <w:p w:rsidR="00000000" w:rsidDel="00000000" w:rsidP="00000000" w:rsidRDefault="00000000" w:rsidRPr="00000000" w14:paraId="0000010F">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James Major</w:t>
            </w:r>
          </w:p>
        </w:tc>
        <w:tc>
          <w:tcPr>
            <w:shd w:fill="auto" w:val="clear"/>
            <w:tcMar>
              <w:top w:w="100.0" w:type="dxa"/>
              <w:left w:w="100.0" w:type="dxa"/>
              <w:bottom w:w="100.0" w:type="dxa"/>
              <w:right w:w="100.0" w:type="dxa"/>
            </w:tcMar>
          </w:tcPr>
          <w:p w:rsidR="00000000" w:rsidDel="00000000" w:rsidP="00000000" w:rsidRDefault="00000000" w:rsidRPr="00000000" w14:paraId="00000110">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x</w:t>
            </w:r>
          </w:p>
        </w:tc>
        <w:tc>
          <w:tcPr>
            <w:shd w:fill="auto" w:val="clear"/>
            <w:tcMar>
              <w:top w:w="100.0" w:type="dxa"/>
              <w:left w:w="100.0" w:type="dxa"/>
              <w:bottom w:w="100.0" w:type="dxa"/>
              <w:right w:w="100.0" w:type="dxa"/>
            </w:tcMar>
          </w:tcPr>
          <w:p w:rsidR="00000000" w:rsidDel="00000000" w:rsidP="00000000" w:rsidRDefault="00000000" w:rsidRPr="00000000" w14:paraId="00000111">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Health &amp; Wellness (Alt)</w:t>
            </w:r>
          </w:p>
        </w:tc>
        <w:tc>
          <w:tcPr>
            <w:shd w:fill="auto" w:val="clear"/>
            <w:tcMar>
              <w:top w:w="100.0" w:type="dxa"/>
              <w:left w:w="100.0" w:type="dxa"/>
              <w:bottom w:w="100.0" w:type="dxa"/>
              <w:right w:w="100.0" w:type="dxa"/>
            </w:tcMar>
          </w:tcPr>
          <w:p w:rsidR="00000000" w:rsidDel="00000000" w:rsidP="00000000" w:rsidRDefault="00000000" w:rsidRPr="00000000" w14:paraId="00000112">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Samantha Barrett</w:t>
            </w:r>
          </w:p>
        </w:tc>
        <w:tc>
          <w:tcPr>
            <w:shd w:fill="auto" w:val="clear"/>
            <w:tcMar>
              <w:top w:w="100.0" w:type="dxa"/>
              <w:left w:w="100.0" w:type="dxa"/>
              <w:bottom w:w="100.0" w:type="dxa"/>
              <w:right w:w="100.0" w:type="dxa"/>
            </w:tcMar>
          </w:tcPr>
          <w:p w:rsidR="00000000" w:rsidDel="00000000" w:rsidP="00000000" w:rsidRDefault="00000000" w:rsidRPr="00000000" w14:paraId="00000113">
            <w:pPr>
              <w:widowControl w:val="0"/>
              <w:rPr>
                <w:rFonts w:ascii="Arial" w:cs="Arial" w:eastAsia="Arial" w:hAnsi="Arial"/>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14">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Humanities &amp; Social Sciences (6)</w:t>
            </w:r>
          </w:p>
        </w:tc>
        <w:tc>
          <w:tcPr>
            <w:shd w:fill="auto" w:val="clear"/>
            <w:tcMar>
              <w:top w:w="100.0" w:type="dxa"/>
              <w:left w:w="100.0" w:type="dxa"/>
              <w:bottom w:w="100.0" w:type="dxa"/>
              <w:right w:w="100.0" w:type="dxa"/>
            </w:tcMar>
          </w:tcPr>
          <w:p w:rsidR="00000000" w:rsidDel="00000000" w:rsidP="00000000" w:rsidRDefault="00000000" w:rsidRPr="00000000" w14:paraId="00000115">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Allison Camelot</w:t>
            </w:r>
          </w:p>
        </w:tc>
        <w:tc>
          <w:tcPr>
            <w:shd w:fill="auto" w:val="clear"/>
            <w:tcMar>
              <w:top w:w="100.0" w:type="dxa"/>
              <w:left w:w="100.0" w:type="dxa"/>
              <w:bottom w:w="100.0" w:type="dxa"/>
              <w:right w:w="100.0" w:type="dxa"/>
            </w:tcMar>
          </w:tcPr>
          <w:p w:rsidR="00000000" w:rsidDel="00000000" w:rsidP="00000000" w:rsidRDefault="00000000" w:rsidRPr="00000000" w14:paraId="00000116">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x</w:t>
            </w:r>
          </w:p>
        </w:tc>
        <w:tc>
          <w:tcPr>
            <w:shd w:fill="auto" w:val="clear"/>
            <w:tcMar>
              <w:top w:w="100.0" w:type="dxa"/>
              <w:left w:w="100.0" w:type="dxa"/>
              <w:bottom w:w="100.0" w:type="dxa"/>
              <w:right w:w="100.0" w:type="dxa"/>
            </w:tcMar>
          </w:tcPr>
          <w:p w:rsidR="00000000" w:rsidDel="00000000" w:rsidP="00000000" w:rsidRDefault="00000000" w:rsidRPr="00000000" w14:paraId="00000117">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Humanities &amp; Social Sciences (Alt)</w:t>
            </w:r>
          </w:p>
        </w:tc>
        <w:tc>
          <w:tcPr>
            <w:shd w:fill="auto" w:val="clear"/>
            <w:tcMar>
              <w:top w:w="100.0" w:type="dxa"/>
              <w:left w:w="100.0" w:type="dxa"/>
              <w:bottom w:w="100.0" w:type="dxa"/>
              <w:right w:w="100.0" w:type="dxa"/>
            </w:tcMar>
          </w:tcPr>
          <w:p w:rsidR="00000000" w:rsidDel="00000000" w:rsidP="00000000" w:rsidRDefault="00000000" w:rsidRPr="00000000" w14:paraId="00000118">
            <w:pPr>
              <w:widowControl w:val="0"/>
              <w:rPr>
                <w:rFonts w:ascii="Arial" w:cs="Arial" w:eastAsia="Arial" w:hAnsi="Arial"/>
                <w:sz w:val="16"/>
                <w:szCs w:val="16"/>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19">
            <w:pPr>
              <w:widowControl w:val="0"/>
              <w:rPr>
                <w:rFonts w:ascii="Arial" w:cs="Arial" w:eastAsia="Arial" w:hAnsi="Arial"/>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1A">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Kinesiology (2)</w:t>
            </w:r>
          </w:p>
        </w:tc>
        <w:tc>
          <w:tcPr>
            <w:shd w:fill="auto" w:val="clear"/>
            <w:tcMar>
              <w:top w:w="100.0" w:type="dxa"/>
              <w:left w:w="100.0" w:type="dxa"/>
              <w:bottom w:w="100.0" w:type="dxa"/>
              <w:right w:w="100.0" w:type="dxa"/>
            </w:tcMar>
          </w:tcPr>
          <w:p w:rsidR="00000000" w:rsidDel="00000000" w:rsidP="00000000" w:rsidRDefault="00000000" w:rsidRPr="00000000" w14:paraId="0000011B">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Matt Sherman</w:t>
            </w:r>
          </w:p>
        </w:tc>
        <w:tc>
          <w:tcPr>
            <w:shd w:fill="auto" w:val="clear"/>
            <w:tcMar>
              <w:top w:w="100.0" w:type="dxa"/>
              <w:left w:w="100.0" w:type="dxa"/>
              <w:bottom w:w="100.0" w:type="dxa"/>
              <w:right w:w="100.0" w:type="dxa"/>
            </w:tcMar>
          </w:tcPr>
          <w:p w:rsidR="00000000" w:rsidDel="00000000" w:rsidP="00000000" w:rsidRDefault="00000000" w:rsidRPr="00000000" w14:paraId="0000011C">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x</w:t>
            </w:r>
          </w:p>
        </w:tc>
        <w:tc>
          <w:tcPr>
            <w:shd w:fill="auto" w:val="clear"/>
            <w:tcMar>
              <w:top w:w="100.0" w:type="dxa"/>
              <w:left w:w="100.0" w:type="dxa"/>
              <w:bottom w:w="100.0" w:type="dxa"/>
              <w:right w:w="100.0" w:type="dxa"/>
            </w:tcMar>
          </w:tcPr>
          <w:p w:rsidR="00000000" w:rsidDel="00000000" w:rsidP="00000000" w:rsidRDefault="00000000" w:rsidRPr="00000000" w14:paraId="0000011D">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Kinesiology (Alt)</w:t>
            </w:r>
          </w:p>
        </w:tc>
        <w:tc>
          <w:tcPr>
            <w:shd w:fill="auto" w:val="clear"/>
            <w:tcMar>
              <w:top w:w="100.0" w:type="dxa"/>
              <w:left w:w="100.0" w:type="dxa"/>
              <w:bottom w:w="100.0" w:type="dxa"/>
              <w:right w:w="100.0" w:type="dxa"/>
            </w:tcMar>
          </w:tcPr>
          <w:p w:rsidR="00000000" w:rsidDel="00000000" w:rsidP="00000000" w:rsidRDefault="00000000" w:rsidRPr="00000000" w14:paraId="0000011E">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Jennifer Rohles</w:t>
            </w:r>
          </w:p>
        </w:tc>
        <w:tc>
          <w:tcPr>
            <w:shd w:fill="auto" w:val="clear"/>
            <w:tcMar>
              <w:top w:w="100.0" w:type="dxa"/>
              <w:left w:w="100.0" w:type="dxa"/>
              <w:bottom w:w="100.0" w:type="dxa"/>
              <w:right w:w="100.0" w:type="dxa"/>
            </w:tcMar>
          </w:tcPr>
          <w:p w:rsidR="00000000" w:rsidDel="00000000" w:rsidP="00000000" w:rsidRDefault="00000000" w:rsidRPr="00000000" w14:paraId="0000011F">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x</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20">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Instructional Support and Teaching Innovations (1)</w:t>
            </w:r>
          </w:p>
        </w:tc>
        <w:tc>
          <w:tcPr>
            <w:shd w:fill="auto" w:val="clear"/>
            <w:tcMar>
              <w:top w:w="100.0" w:type="dxa"/>
              <w:left w:w="100.0" w:type="dxa"/>
              <w:bottom w:w="100.0" w:type="dxa"/>
              <w:right w:w="100.0" w:type="dxa"/>
            </w:tcMar>
          </w:tcPr>
          <w:p w:rsidR="00000000" w:rsidDel="00000000" w:rsidP="00000000" w:rsidRDefault="00000000" w:rsidRPr="00000000" w14:paraId="00000121">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Lydia Tamara</w:t>
            </w:r>
          </w:p>
        </w:tc>
        <w:tc>
          <w:tcPr>
            <w:shd w:fill="auto" w:val="clear"/>
            <w:tcMar>
              <w:top w:w="100.0" w:type="dxa"/>
              <w:left w:w="100.0" w:type="dxa"/>
              <w:bottom w:w="100.0" w:type="dxa"/>
              <w:right w:w="100.0" w:type="dxa"/>
            </w:tcMar>
          </w:tcPr>
          <w:p w:rsidR="00000000" w:rsidDel="00000000" w:rsidP="00000000" w:rsidRDefault="00000000" w:rsidRPr="00000000" w14:paraId="00000122">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x</w:t>
            </w:r>
          </w:p>
        </w:tc>
        <w:tc>
          <w:tcPr>
            <w:shd w:fill="auto" w:val="clear"/>
            <w:tcMar>
              <w:top w:w="100.0" w:type="dxa"/>
              <w:left w:w="100.0" w:type="dxa"/>
              <w:bottom w:w="100.0" w:type="dxa"/>
              <w:right w:w="100.0" w:type="dxa"/>
            </w:tcMar>
          </w:tcPr>
          <w:p w:rsidR="00000000" w:rsidDel="00000000" w:rsidP="00000000" w:rsidRDefault="00000000" w:rsidRPr="00000000" w14:paraId="00000123">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Instructional Support and Teaching Innovations (Alt)</w:t>
            </w:r>
          </w:p>
        </w:tc>
        <w:tc>
          <w:tcPr>
            <w:shd w:fill="auto" w:val="clear"/>
            <w:tcMar>
              <w:top w:w="100.0" w:type="dxa"/>
              <w:left w:w="100.0" w:type="dxa"/>
              <w:bottom w:w="100.0" w:type="dxa"/>
              <w:right w:w="100.0" w:type="dxa"/>
            </w:tcMar>
          </w:tcPr>
          <w:p w:rsidR="00000000" w:rsidDel="00000000" w:rsidP="00000000" w:rsidRDefault="00000000" w:rsidRPr="00000000" w14:paraId="00000124">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Alicia Zach</w:t>
            </w:r>
          </w:p>
        </w:tc>
        <w:tc>
          <w:tcPr>
            <w:shd w:fill="auto" w:val="clear"/>
            <w:tcMar>
              <w:top w:w="100.0" w:type="dxa"/>
              <w:left w:w="100.0" w:type="dxa"/>
              <w:bottom w:w="100.0" w:type="dxa"/>
              <w:right w:w="100.0" w:type="dxa"/>
            </w:tcMar>
          </w:tcPr>
          <w:p w:rsidR="00000000" w:rsidDel="00000000" w:rsidP="00000000" w:rsidRDefault="00000000" w:rsidRPr="00000000" w14:paraId="00000125">
            <w:pPr>
              <w:widowControl w:val="0"/>
              <w:rPr>
                <w:rFonts w:ascii="Arial" w:cs="Arial" w:eastAsia="Arial" w:hAnsi="Arial"/>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26">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STEM (6)</w:t>
            </w:r>
          </w:p>
        </w:tc>
        <w:tc>
          <w:tcPr>
            <w:shd w:fill="auto" w:val="clear"/>
            <w:tcMar>
              <w:top w:w="100.0" w:type="dxa"/>
              <w:left w:w="100.0" w:type="dxa"/>
              <w:bottom w:w="100.0" w:type="dxa"/>
              <w:right w:w="100.0" w:type="dxa"/>
            </w:tcMar>
          </w:tcPr>
          <w:p w:rsidR="00000000" w:rsidDel="00000000" w:rsidP="00000000" w:rsidRDefault="00000000" w:rsidRPr="00000000" w14:paraId="00000127">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Kia Shafe</w:t>
            </w:r>
          </w:p>
        </w:tc>
        <w:tc>
          <w:tcPr>
            <w:shd w:fill="auto" w:val="clear"/>
            <w:tcMar>
              <w:top w:w="100.0" w:type="dxa"/>
              <w:left w:w="100.0" w:type="dxa"/>
              <w:bottom w:w="100.0" w:type="dxa"/>
              <w:right w:w="100.0" w:type="dxa"/>
            </w:tcMar>
          </w:tcPr>
          <w:p w:rsidR="00000000" w:rsidDel="00000000" w:rsidP="00000000" w:rsidRDefault="00000000" w:rsidRPr="00000000" w14:paraId="00000128">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x</w:t>
            </w:r>
          </w:p>
        </w:tc>
        <w:tc>
          <w:tcPr>
            <w:shd w:fill="auto" w:val="clear"/>
            <w:tcMar>
              <w:top w:w="100.0" w:type="dxa"/>
              <w:left w:w="100.0" w:type="dxa"/>
              <w:bottom w:w="100.0" w:type="dxa"/>
              <w:right w:w="100.0" w:type="dxa"/>
            </w:tcMar>
          </w:tcPr>
          <w:p w:rsidR="00000000" w:rsidDel="00000000" w:rsidP="00000000" w:rsidRDefault="00000000" w:rsidRPr="00000000" w14:paraId="00000129">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STEM (Alt)</w:t>
            </w:r>
          </w:p>
        </w:tc>
        <w:tc>
          <w:tcPr>
            <w:shd w:fill="auto" w:val="clear"/>
            <w:tcMar>
              <w:top w:w="100.0" w:type="dxa"/>
              <w:left w:w="100.0" w:type="dxa"/>
              <w:bottom w:w="100.0" w:type="dxa"/>
              <w:right w:w="100.0" w:type="dxa"/>
            </w:tcMar>
          </w:tcPr>
          <w:p w:rsidR="00000000" w:rsidDel="00000000" w:rsidP="00000000" w:rsidRDefault="00000000" w:rsidRPr="00000000" w14:paraId="0000012A">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Sam Abbas</w:t>
            </w:r>
          </w:p>
        </w:tc>
        <w:tc>
          <w:tcPr>
            <w:shd w:fill="auto" w:val="clear"/>
            <w:tcMar>
              <w:top w:w="100.0" w:type="dxa"/>
              <w:left w:w="100.0" w:type="dxa"/>
              <w:bottom w:w="100.0" w:type="dxa"/>
              <w:right w:w="100.0" w:type="dxa"/>
            </w:tcMar>
          </w:tcPr>
          <w:p w:rsidR="00000000" w:rsidDel="00000000" w:rsidP="00000000" w:rsidRDefault="00000000" w:rsidRPr="00000000" w14:paraId="0000012B">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x</w:t>
            </w:r>
          </w:p>
        </w:tc>
      </w:tr>
    </w:tbl>
    <w:p w:rsidR="00000000" w:rsidDel="00000000" w:rsidP="00000000" w:rsidRDefault="00000000" w:rsidRPr="00000000" w14:paraId="0000012C">
      <w:pPr>
        <w:rPr>
          <w:rFonts w:ascii="Arial" w:cs="Arial" w:eastAsia="Arial" w:hAnsi="Arial"/>
          <w:sz w:val="16"/>
          <w:szCs w:val="16"/>
        </w:rPr>
      </w:pPr>
      <w:r w:rsidDel="00000000" w:rsidR="00000000" w:rsidRPr="00000000">
        <w:rPr>
          <w:rtl w:val="0"/>
        </w:rPr>
      </w:r>
    </w:p>
    <w:tbl>
      <w:tblPr>
        <w:tblStyle w:val="Table4"/>
        <w:tblpPr w:leftFromText="180" w:rightFromText="180" w:topFromText="180" w:bottomFromText="180" w:vertAnchor="text" w:horzAnchor="text" w:tblpX="-4.999999999999716" w:tblpY="44.619140625"/>
        <w:tblW w:w="1083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05"/>
        <w:gridCol w:w="2070"/>
        <w:gridCol w:w="570"/>
        <w:gridCol w:w="2640"/>
        <w:gridCol w:w="2205"/>
        <w:gridCol w:w="540"/>
        <w:tblGridChange w:id="0">
          <w:tblGrid>
            <w:gridCol w:w="2805"/>
            <w:gridCol w:w="2070"/>
            <w:gridCol w:w="570"/>
            <w:gridCol w:w="2640"/>
            <w:gridCol w:w="2205"/>
            <w:gridCol w:w="540"/>
          </w:tblGrid>
        </w:tblGridChange>
      </w:tblGrid>
      <w:tr>
        <w:trPr>
          <w:cantSplit w:val="0"/>
          <w:trHeight w:val="262.5" w:hRule="atLeast"/>
          <w:tblHeader w:val="0"/>
        </w:trPr>
        <w:tc>
          <w:tcPr/>
          <w:p w:rsidR="00000000" w:rsidDel="00000000" w:rsidP="00000000" w:rsidRDefault="00000000" w:rsidRPr="00000000" w14:paraId="0000012D">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Part Time Representative (1)</w:t>
            </w:r>
          </w:p>
        </w:tc>
        <w:tc>
          <w:tcPr/>
          <w:p w:rsidR="00000000" w:rsidDel="00000000" w:rsidP="00000000" w:rsidRDefault="00000000" w:rsidRPr="00000000" w14:paraId="0000012E">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Nancy Allah</w:t>
            </w:r>
          </w:p>
        </w:tc>
        <w:tc>
          <w:tcPr/>
          <w:p w:rsidR="00000000" w:rsidDel="00000000" w:rsidP="00000000" w:rsidRDefault="00000000" w:rsidRPr="00000000" w14:paraId="0000012F">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x</w:t>
            </w:r>
          </w:p>
        </w:tc>
        <w:tc>
          <w:tcPr/>
          <w:p w:rsidR="00000000" w:rsidDel="00000000" w:rsidP="00000000" w:rsidRDefault="00000000" w:rsidRPr="00000000" w14:paraId="00000130">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Part Time Representative (1)</w:t>
            </w:r>
          </w:p>
        </w:tc>
        <w:tc>
          <w:tcPr/>
          <w:p w:rsidR="00000000" w:rsidDel="00000000" w:rsidP="00000000" w:rsidRDefault="00000000" w:rsidRPr="00000000" w14:paraId="00000131">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April Kim</w:t>
            </w:r>
          </w:p>
        </w:tc>
        <w:tc>
          <w:tcPr/>
          <w:p w:rsidR="00000000" w:rsidDel="00000000" w:rsidP="00000000" w:rsidRDefault="00000000" w:rsidRPr="00000000" w14:paraId="00000132">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x</w:t>
            </w:r>
          </w:p>
        </w:tc>
      </w:tr>
      <w:tr>
        <w:trPr>
          <w:cantSplit w:val="0"/>
          <w:trHeight w:val="262.5" w:hRule="atLeast"/>
          <w:tblHeader w:val="0"/>
        </w:trPr>
        <w:tc>
          <w:tcPr/>
          <w:p w:rsidR="00000000" w:rsidDel="00000000" w:rsidP="00000000" w:rsidRDefault="00000000" w:rsidRPr="00000000" w14:paraId="00000133">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Part Time Representative (1)</w:t>
            </w:r>
          </w:p>
        </w:tc>
        <w:tc>
          <w:tcPr/>
          <w:p w:rsidR="00000000" w:rsidDel="00000000" w:rsidP="00000000" w:rsidRDefault="00000000" w:rsidRPr="00000000" w14:paraId="00000134">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Jean Proppe</w:t>
            </w:r>
          </w:p>
        </w:tc>
        <w:tc>
          <w:tcPr/>
          <w:p w:rsidR="00000000" w:rsidDel="00000000" w:rsidP="00000000" w:rsidRDefault="00000000" w:rsidRPr="00000000" w14:paraId="00000135">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x</w:t>
            </w:r>
          </w:p>
        </w:tc>
        <w:tc>
          <w:tcPr/>
          <w:p w:rsidR="00000000" w:rsidDel="00000000" w:rsidP="00000000" w:rsidRDefault="00000000" w:rsidRPr="00000000" w14:paraId="00000136">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Part Time Representative (1)</w:t>
            </w:r>
          </w:p>
        </w:tc>
        <w:tc>
          <w:tcPr/>
          <w:p w:rsidR="00000000" w:rsidDel="00000000" w:rsidP="00000000" w:rsidRDefault="00000000" w:rsidRPr="00000000" w14:paraId="00000137">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John Terranova </w:t>
            </w:r>
          </w:p>
        </w:tc>
        <w:tc>
          <w:tcPr/>
          <w:p w:rsidR="00000000" w:rsidDel="00000000" w:rsidP="00000000" w:rsidRDefault="00000000" w:rsidRPr="00000000" w14:paraId="00000138">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x</w:t>
            </w:r>
          </w:p>
        </w:tc>
      </w:tr>
    </w:tbl>
    <w:p w:rsidR="00000000" w:rsidDel="00000000" w:rsidP="00000000" w:rsidRDefault="00000000" w:rsidRPr="00000000" w14:paraId="00000139">
      <w:pPr>
        <w:rPr>
          <w:rFonts w:ascii="Arial" w:cs="Arial" w:eastAsia="Arial" w:hAnsi="Arial"/>
          <w:sz w:val="16"/>
          <w:szCs w:val="16"/>
        </w:rPr>
      </w:pPr>
      <w:r w:rsidDel="00000000" w:rsidR="00000000" w:rsidRPr="00000000">
        <w:rPr>
          <w:rtl w:val="0"/>
        </w:rPr>
      </w:r>
    </w:p>
    <w:sectPr>
      <w:headerReference r:id="rId19" w:type="default"/>
      <w:headerReference r:id="rId20" w:type="first"/>
      <w:headerReference r:id="rId21" w:type="even"/>
      <w:footerReference r:id="rId22" w:type="first"/>
      <w:footerReference r:id="rId23" w:type="even"/>
      <w:pgSz w:h="15840" w:w="12240" w:orient="portrait"/>
      <w:pgMar w:bottom="280" w:top="640" w:left="500" w:right="4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D">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E">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A">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B">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C">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decimal"/>
      <w:lvlText w:val="%1)"/>
      <w:lvlJc w:val="left"/>
      <w:pPr>
        <w:ind w:left="360" w:hanging="360"/>
      </w:pPr>
      <w:rPr>
        <w:sz w:val="20"/>
        <w:szCs w:val="20"/>
      </w:rPr>
    </w:lvl>
    <w:lvl w:ilvl="1">
      <w:start w:val="1"/>
      <w:numFmt w:val="lowerLetter"/>
      <w:lvlText w:val="%2)"/>
      <w:lvlJc w:val="left"/>
      <w:pPr>
        <w:ind w:left="720" w:hanging="360"/>
      </w:pPr>
      <w:rPr>
        <w:sz w:val="20"/>
        <w:szCs w:val="20"/>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60" w:before="240" w:lineRule="auto"/>
    </w:pPr>
    <w:rPr>
      <w:rFonts w:ascii="Cambria" w:cs="Cambria" w:eastAsia="Cambria" w:hAnsi="Cambria"/>
      <w:b w:val="1"/>
      <w:bCs w:val="1"/>
      <w:sz w:val="32"/>
      <w:szCs w:val="32"/>
    </w:rPr>
  </w:style>
  <w:style w:type="paragraph" w:styleId="Heading2">
    <w:name w:val="heading 2"/>
    <w:basedOn w:val="Normal"/>
    <w:next w:val="Normal"/>
    <w:pPr>
      <w:keepNext w:val="1"/>
      <w:spacing w:after="60" w:before="240" w:lineRule="auto"/>
    </w:pPr>
    <w:rPr>
      <w:rFonts w:ascii="Cambria" w:cs="Cambria" w:eastAsia="Cambria" w:hAnsi="Cambria"/>
      <w:b w:val="1"/>
      <w:bCs w:val="1"/>
      <w:i w:val="1"/>
      <w:iCs w:val="1"/>
      <w:sz w:val="28"/>
      <w:szCs w:val="28"/>
    </w:rPr>
  </w:style>
  <w:style w:type="paragraph" w:styleId="Heading3">
    <w:name w:val="heading 3"/>
    <w:basedOn w:val="Normal"/>
    <w:next w:val="Normal"/>
    <w:pPr>
      <w:keepNext w:val="1"/>
      <w:spacing w:after="60" w:before="240" w:lineRule="auto"/>
    </w:pPr>
    <w:rPr>
      <w:rFonts w:ascii="Cambria" w:cs="Cambria" w:eastAsia="Cambria" w:hAnsi="Cambria"/>
      <w:b w:val="1"/>
      <w:bCs w:val="1"/>
      <w:sz w:val="26"/>
      <w:szCs w:val="26"/>
    </w:rPr>
  </w:style>
  <w:style w:type="paragraph" w:styleId="Heading4">
    <w:name w:val="heading 4"/>
    <w:basedOn w:val="Normal"/>
    <w:next w:val="Normal"/>
    <w:pPr>
      <w:keepNext w:val="1"/>
      <w:spacing w:after="60" w:before="240" w:lineRule="auto"/>
    </w:pPr>
    <w:rPr>
      <w:rFonts w:ascii="Calibri" w:cs="Calibri" w:eastAsia="Calibri" w:hAnsi="Calibri"/>
      <w:b w:val="1"/>
      <w:bCs w:val="1"/>
      <w:sz w:val="28"/>
      <w:szCs w:val="28"/>
    </w:rPr>
  </w:style>
  <w:style w:type="paragraph" w:styleId="Heading5">
    <w:name w:val="heading 5"/>
    <w:basedOn w:val="Normal"/>
    <w:next w:val="Normal"/>
    <w:pPr>
      <w:spacing w:after="60" w:before="240" w:lineRule="auto"/>
    </w:pPr>
    <w:rPr>
      <w:rFonts w:ascii="Calibri" w:cs="Calibri" w:eastAsia="Calibri" w:hAnsi="Calibri"/>
      <w:b w:val="1"/>
      <w:bCs w:val="1"/>
      <w:i w:val="1"/>
      <w:iCs w:val="1"/>
      <w:sz w:val="26"/>
      <w:szCs w:val="26"/>
    </w:rPr>
  </w:style>
  <w:style w:type="paragraph" w:styleId="Heading6">
    <w:name w:val="heading 6"/>
    <w:basedOn w:val="Normal"/>
    <w:next w:val="Normal"/>
    <w:pPr>
      <w:spacing w:after="60" w:before="240" w:lineRule="auto"/>
    </w:pPr>
    <w:rPr>
      <w:rFonts w:ascii="Calibri" w:cs="Calibri" w:eastAsia="Calibri" w:hAnsi="Calibri"/>
      <w:b w:val="1"/>
      <w:bCs w:val="1"/>
      <w:sz w:val="22"/>
      <w:szCs w:val="22"/>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Heading7">
    <w:name w:val="heading 7"/>
    <w:basedOn w:val="Normal"/>
    <w:next w:val="Normal"/>
    <w:link w:val="Heading7Char"/>
    <w:semiHidden w:val="1"/>
    <w:unhideWhenUsed w:val="1"/>
    <w:qFormat w:val="1"/>
    <w:rsid w:val="003A28F5"/>
    <w:pPr>
      <w:spacing w:after="60" w:before="240"/>
      <w:outlineLvl w:val="6"/>
    </w:pPr>
    <w:rPr>
      <w:rFonts w:ascii="Calibri" w:hAnsi="Calibri"/>
    </w:rPr>
  </w:style>
  <w:style w:type="paragraph" w:styleId="Heading8">
    <w:name w:val="heading 8"/>
    <w:basedOn w:val="Normal"/>
    <w:next w:val="Normal"/>
    <w:link w:val="Heading8Char"/>
    <w:unhideWhenUsed w:val="1"/>
    <w:qFormat w:val="1"/>
    <w:rsid w:val="003A28F5"/>
    <w:pPr>
      <w:spacing w:after="60" w:before="240"/>
      <w:outlineLvl w:val="7"/>
    </w:pPr>
    <w:rPr>
      <w:rFonts w:ascii="Calibri" w:hAnsi="Calibri"/>
      <w:i w:val="1"/>
      <w:iCs w:val="1"/>
    </w:rPr>
  </w:style>
  <w:style w:type="paragraph" w:styleId="Heading9">
    <w:name w:val="heading 9"/>
    <w:basedOn w:val="Normal"/>
    <w:next w:val="Normal"/>
    <w:link w:val="Heading9Char"/>
    <w:semiHidden w:val="1"/>
    <w:unhideWhenUsed w:val="1"/>
    <w:qFormat w:val="1"/>
    <w:rsid w:val="003A28F5"/>
    <w:pPr>
      <w:spacing w:after="60" w:before="240"/>
      <w:outlineLvl w:val="8"/>
    </w:pPr>
    <w:rPr>
      <w:rFonts w:ascii="Cambria" w:hAnsi="Cambria"/>
      <w:sz w:val="22"/>
      <w:szCs w:val="2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rsid w:val="003A28F5"/>
    <w:rPr>
      <w:rFonts w:ascii="Cambria" w:cs="Times New Roman" w:eastAsia="Times New Roman" w:hAnsi="Cambria"/>
      <w:b w:val="1"/>
      <w:bCs w:val="1"/>
      <w:kern w:val="32"/>
      <w:sz w:val="32"/>
      <w:szCs w:val="32"/>
    </w:rPr>
  </w:style>
  <w:style w:type="character" w:styleId="Heading2Char" w:customStyle="1">
    <w:name w:val="Heading 2 Char"/>
    <w:basedOn w:val="DefaultParagraphFont"/>
    <w:link w:val="Heading2"/>
    <w:rsid w:val="003A28F5"/>
    <w:rPr>
      <w:rFonts w:ascii="Cambria" w:cs="Times New Roman" w:eastAsia="Times New Roman" w:hAnsi="Cambria"/>
      <w:b w:val="1"/>
      <w:bCs w:val="1"/>
      <w:i w:val="1"/>
      <w:iCs w:val="1"/>
      <w:sz w:val="28"/>
      <w:szCs w:val="28"/>
    </w:rPr>
  </w:style>
  <w:style w:type="character" w:styleId="Heading3Char" w:customStyle="1">
    <w:name w:val="Heading 3 Char"/>
    <w:basedOn w:val="DefaultParagraphFont"/>
    <w:link w:val="Heading3"/>
    <w:semiHidden w:val="1"/>
    <w:rsid w:val="003A28F5"/>
    <w:rPr>
      <w:rFonts w:ascii="Cambria" w:cs="Times New Roman" w:eastAsia="Times New Roman" w:hAnsi="Cambria"/>
      <w:b w:val="1"/>
      <w:bCs w:val="1"/>
      <w:sz w:val="26"/>
      <w:szCs w:val="26"/>
    </w:rPr>
  </w:style>
  <w:style w:type="character" w:styleId="Heading4Char" w:customStyle="1">
    <w:name w:val="Heading 4 Char"/>
    <w:basedOn w:val="DefaultParagraphFont"/>
    <w:link w:val="Heading4"/>
    <w:semiHidden w:val="1"/>
    <w:rsid w:val="003A28F5"/>
    <w:rPr>
      <w:rFonts w:ascii="Calibri" w:cs="Times New Roman" w:eastAsia="Times New Roman" w:hAnsi="Calibri"/>
      <w:b w:val="1"/>
      <w:bCs w:val="1"/>
      <w:sz w:val="28"/>
      <w:szCs w:val="28"/>
    </w:rPr>
  </w:style>
  <w:style w:type="character" w:styleId="Heading5Char" w:customStyle="1">
    <w:name w:val="Heading 5 Char"/>
    <w:basedOn w:val="DefaultParagraphFont"/>
    <w:link w:val="Heading5"/>
    <w:semiHidden w:val="1"/>
    <w:rsid w:val="003A28F5"/>
    <w:rPr>
      <w:rFonts w:ascii="Calibri" w:cs="Times New Roman" w:eastAsia="Times New Roman" w:hAnsi="Calibri"/>
      <w:b w:val="1"/>
      <w:bCs w:val="1"/>
      <w:i w:val="1"/>
      <w:iCs w:val="1"/>
      <w:sz w:val="26"/>
      <w:szCs w:val="26"/>
    </w:rPr>
  </w:style>
  <w:style w:type="character" w:styleId="Heading6Char" w:customStyle="1">
    <w:name w:val="Heading 6 Char"/>
    <w:basedOn w:val="DefaultParagraphFont"/>
    <w:link w:val="Heading6"/>
    <w:semiHidden w:val="1"/>
    <w:rsid w:val="003A28F5"/>
    <w:rPr>
      <w:rFonts w:ascii="Calibri" w:cs="Times New Roman" w:eastAsia="Times New Roman" w:hAnsi="Calibri"/>
      <w:b w:val="1"/>
      <w:bCs w:val="1"/>
      <w:sz w:val="22"/>
      <w:szCs w:val="22"/>
    </w:rPr>
  </w:style>
  <w:style w:type="character" w:styleId="Heading7Char" w:customStyle="1">
    <w:name w:val="Heading 7 Char"/>
    <w:basedOn w:val="DefaultParagraphFont"/>
    <w:link w:val="Heading7"/>
    <w:semiHidden w:val="1"/>
    <w:rsid w:val="003A28F5"/>
    <w:rPr>
      <w:rFonts w:ascii="Calibri" w:cs="Times New Roman" w:eastAsia="Times New Roman" w:hAnsi="Calibri"/>
      <w:sz w:val="24"/>
      <w:szCs w:val="24"/>
    </w:rPr>
  </w:style>
  <w:style w:type="character" w:styleId="Heading8Char" w:customStyle="1">
    <w:name w:val="Heading 8 Char"/>
    <w:basedOn w:val="DefaultParagraphFont"/>
    <w:link w:val="Heading8"/>
    <w:rsid w:val="003A28F5"/>
    <w:rPr>
      <w:rFonts w:ascii="Calibri" w:cs="Times New Roman" w:eastAsia="Times New Roman" w:hAnsi="Calibri"/>
      <w:i w:val="1"/>
      <w:iCs w:val="1"/>
      <w:sz w:val="24"/>
      <w:szCs w:val="24"/>
    </w:rPr>
  </w:style>
  <w:style w:type="character" w:styleId="Heading9Char" w:customStyle="1">
    <w:name w:val="Heading 9 Char"/>
    <w:basedOn w:val="DefaultParagraphFont"/>
    <w:link w:val="Heading9"/>
    <w:semiHidden w:val="1"/>
    <w:rsid w:val="003A28F5"/>
    <w:rPr>
      <w:rFonts w:ascii="Cambria" w:cs="Times New Roman" w:eastAsia="Times New Roman" w:hAnsi="Cambria"/>
      <w:sz w:val="22"/>
      <w:szCs w:val="22"/>
    </w:rPr>
  </w:style>
  <w:style w:type="paragraph" w:styleId="BalloonText">
    <w:name w:val="Balloon Text"/>
    <w:basedOn w:val="Normal"/>
    <w:link w:val="BalloonTextChar"/>
    <w:rsid w:val="00474428"/>
    <w:rPr>
      <w:rFonts w:ascii="Tahoma" w:cs="Tahoma" w:hAnsi="Tahoma"/>
      <w:sz w:val="16"/>
      <w:szCs w:val="16"/>
    </w:rPr>
  </w:style>
  <w:style w:type="character" w:styleId="BalloonTextChar" w:customStyle="1">
    <w:name w:val="Balloon Text Char"/>
    <w:basedOn w:val="DefaultParagraphFont"/>
    <w:link w:val="BalloonText"/>
    <w:rsid w:val="00474428"/>
    <w:rPr>
      <w:rFonts w:ascii="Tahoma" w:cs="Tahoma" w:hAnsi="Tahoma"/>
      <w:sz w:val="16"/>
      <w:szCs w:val="16"/>
    </w:rPr>
  </w:style>
  <w:style w:type="paragraph" w:styleId="ListParagraph">
    <w:name w:val="List Paragraph"/>
    <w:basedOn w:val="Normal"/>
    <w:uiPriority w:val="1"/>
    <w:qFormat w:val="1"/>
    <w:rsid w:val="00052D2D"/>
    <w:rPr>
      <w:rFonts w:eastAsiaTheme="minorHAnsi"/>
    </w:rPr>
  </w:style>
  <w:style w:type="paragraph" w:styleId="PlainText">
    <w:name w:val="Plain Text"/>
    <w:basedOn w:val="Normal"/>
    <w:link w:val="PlainTextChar"/>
    <w:uiPriority w:val="99"/>
    <w:unhideWhenUsed w:val="1"/>
    <w:rsid w:val="0031664A"/>
    <w:rPr>
      <w:rFonts w:ascii="Consolas" w:cs="Consolas" w:hAnsi="Consolas" w:eastAsiaTheme="minorHAnsi"/>
      <w:sz w:val="21"/>
      <w:szCs w:val="21"/>
    </w:rPr>
  </w:style>
  <w:style w:type="character" w:styleId="PlainTextChar" w:customStyle="1">
    <w:name w:val="Plain Text Char"/>
    <w:basedOn w:val="DefaultParagraphFont"/>
    <w:link w:val="PlainText"/>
    <w:uiPriority w:val="99"/>
    <w:rsid w:val="0031664A"/>
    <w:rPr>
      <w:rFonts w:ascii="Consolas" w:cs="Consolas" w:hAnsi="Consolas" w:eastAsiaTheme="minorHAnsi"/>
      <w:sz w:val="21"/>
      <w:szCs w:val="21"/>
    </w:rPr>
  </w:style>
  <w:style w:type="paragraph" w:styleId="Default" w:customStyle="1">
    <w:name w:val="Default"/>
    <w:rsid w:val="00F62876"/>
    <w:pPr>
      <w:autoSpaceDE w:val="0"/>
      <w:autoSpaceDN w:val="0"/>
      <w:adjustRightInd w:val="0"/>
    </w:pPr>
    <w:rPr>
      <w:rFonts w:ascii="DellaRobbia BT" w:cs="DellaRobbia BT" w:hAnsi="DellaRobbia BT"/>
      <w:color w:val="000000"/>
    </w:rPr>
  </w:style>
  <w:style w:type="paragraph" w:styleId="NormalWeb">
    <w:name w:val="Normal (Web)"/>
    <w:basedOn w:val="Normal"/>
    <w:uiPriority w:val="99"/>
    <w:unhideWhenUsed w:val="1"/>
    <w:rsid w:val="00A8245B"/>
    <w:pPr>
      <w:spacing w:after="115" w:before="115" w:line="360" w:lineRule="atLeast"/>
      <w:ind w:left="115" w:right="115"/>
    </w:pPr>
  </w:style>
  <w:style w:type="character" w:styleId="Hyperlink">
    <w:name w:val="Hyperlink"/>
    <w:basedOn w:val="DefaultParagraphFont"/>
    <w:uiPriority w:val="99"/>
    <w:unhideWhenUsed w:val="1"/>
    <w:rsid w:val="00386790"/>
    <w:rPr>
      <w:color w:val="0000ff"/>
      <w:u w:val="single"/>
    </w:rPr>
  </w:style>
  <w:style w:type="character" w:styleId="Strong">
    <w:name w:val="Strong"/>
    <w:basedOn w:val="DefaultParagraphFont"/>
    <w:uiPriority w:val="22"/>
    <w:qFormat w:val="1"/>
    <w:rsid w:val="004D1F0B"/>
    <w:rPr>
      <w:b w:val="1"/>
      <w:bCs w:val="1"/>
    </w:rPr>
  </w:style>
  <w:style w:type="character" w:styleId="Emphasis">
    <w:name w:val="Emphasis"/>
    <w:basedOn w:val="DefaultParagraphFont"/>
    <w:uiPriority w:val="20"/>
    <w:qFormat w:val="1"/>
    <w:rsid w:val="004D1F0B"/>
    <w:rPr>
      <w:i w:val="1"/>
      <w:iCs w:val="1"/>
    </w:rPr>
  </w:style>
  <w:style w:type="paragraph" w:styleId="Header">
    <w:name w:val="header"/>
    <w:basedOn w:val="Normal"/>
    <w:link w:val="HeaderChar"/>
    <w:unhideWhenUsed w:val="1"/>
    <w:rsid w:val="00C255CB"/>
    <w:pPr>
      <w:tabs>
        <w:tab w:val="center" w:pos="4680"/>
        <w:tab w:val="right" w:pos="9360"/>
      </w:tabs>
    </w:pPr>
  </w:style>
  <w:style w:type="character" w:styleId="HeaderChar" w:customStyle="1">
    <w:name w:val="Header Char"/>
    <w:basedOn w:val="DefaultParagraphFont"/>
    <w:link w:val="Header"/>
    <w:rsid w:val="00C255CB"/>
    <w:rPr>
      <w:sz w:val="24"/>
      <w:szCs w:val="24"/>
    </w:rPr>
  </w:style>
  <w:style w:type="paragraph" w:styleId="Footer">
    <w:name w:val="footer"/>
    <w:basedOn w:val="Normal"/>
    <w:link w:val="FooterChar"/>
    <w:unhideWhenUsed w:val="1"/>
    <w:rsid w:val="00C255CB"/>
    <w:pPr>
      <w:tabs>
        <w:tab w:val="center" w:pos="4680"/>
        <w:tab w:val="right" w:pos="9360"/>
      </w:tabs>
    </w:pPr>
  </w:style>
  <w:style w:type="character" w:styleId="FooterChar" w:customStyle="1">
    <w:name w:val="Footer Char"/>
    <w:basedOn w:val="DefaultParagraphFont"/>
    <w:link w:val="Footer"/>
    <w:rsid w:val="00C255CB"/>
    <w:rPr>
      <w:sz w:val="24"/>
      <w:szCs w:val="24"/>
    </w:rPr>
  </w:style>
  <w:style w:type="character" w:styleId="UnresolvedMention">
    <w:name w:val="Unresolved Mention"/>
    <w:basedOn w:val="DefaultParagraphFont"/>
    <w:uiPriority w:val="99"/>
    <w:semiHidden w:val="1"/>
    <w:unhideWhenUsed w:val="1"/>
    <w:rsid w:val="00F977DD"/>
    <w:rPr>
      <w:color w:val="605e5c"/>
      <w:shd w:color="auto" w:fill="e1dfdd" w:val="clear"/>
    </w:rPr>
  </w:style>
  <w:style w:type="paragraph" w:styleId="BPARCMainHeading" w:customStyle="1">
    <w:name w:val="BPARC Main Heading"/>
    <w:basedOn w:val="Heading1"/>
    <w:qFormat w:val="1"/>
    <w:rsid w:val="00C4727A"/>
    <w:pPr>
      <w:keepNext w:val="0"/>
      <w:tabs>
        <w:tab w:val="left" w:pos="720"/>
      </w:tabs>
      <w:spacing w:after="360" w:before="480"/>
    </w:pPr>
    <w:rPr>
      <w:rFonts w:ascii="Times New Roman" w:hAnsi="Times New Roman"/>
      <w:b w:val="0"/>
      <w:bCs w:val="0"/>
      <w:kern w:val="0"/>
      <w:sz w:val="28"/>
      <w:u w:val="single"/>
    </w:rPr>
  </w:style>
  <w:style w:type="paragraph" w:styleId="BodyText">
    <w:name w:val="Body Text"/>
    <w:basedOn w:val="Normal"/>
    <w:link w:val="BodyTextChar"/>
    <w:uiPriority w:val="1"/>
    <w:qFormat w:val="1"/>
    <w:rsid w:val="00957853"/>
    <w:pPr>
      <w:widowControl w:val="0"/>
      <w:autoSpaceDE w:val="0"/>
      <w:autoSpaceDN w:val="0"/>
    </w:pPr>
    <w:rPr>
      <w:rFonts w:ascii="Calibri" w:cs="Calibri" w:eastAsia="Calibri" w:hAnsi="Calibri"/>
    </w:rPr>
  </w:style>
  <w:style w:type="character" w:styleId="BodyTextChar" w:customStyle="1">
    <w:name w:val="Body Text Char"/>
    <w:basedOn w:val="DefaultParagraphFont"/>
    <w:link w:val="BodyText"/>
    <w:uiPriority w:val="1"/>
    <w:rsid w:val="00957853"/>
    <w:rPr>
      <w:rFonts w:ascii="Calibri" w:cs="Calibri" w:eastAsia="Calibri" w:hAnsi="Calibri"/>
      <w:sz w:val="24"/>
      <w:szCs w:val="24"/>
    </w:rPr>
  </w:style>
  <w:style w:type="table" w:styleId="a" w:customStyle="1">
    <w:basedOn w:val="TableNormal"/>
    <w:tblPr>
      <w:tblStyleRowBandSize w:val="1"/>
      <w:tblStyleColBandSize w:val="1"/>
      <w:tblCellMar>
        <w:top w:w="100.0" w:type="dxa"/>
        <w:left w:w="100.0" w:type="dxa"/>
        <w:bottom w:w="100.0" w:type="dxa"/>
        <w:right w:w="100.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table" w:styleId="a1" w:customStyle="1">
    <w:basedOn w:val="TableNormal"/>
    <w:tblPr>
      <w:tblStyleRowBandSize w:val="1"/>
      <w:tblStyleColBandSize w:val="1"/>
      <w:tblCellMar>
        <w:top w:w="100.0" w:type="dxa"/>
        <w:left w:w="100.0" w:type="dxa"/>
        <w:bottom w:w="100.0" w:type="dxa"/>
        <w:right w:w="100.0" w:type="dxa"/>
      </w:tblCellMar>
    </w:tblPr>
  </w:style>
  <w:style w:type="table" w:styleId="a2" w:customStyle="1">
    <w:basedOn w:val="TableNormal"/>
    <w:tblPr>
      <w:tblStyleRowBandSize w:val="1"/>
      <w:tblStyleColBandSize w:val="1"/>
      <w:tblCellMar>
        <w:top w:w="100.0" w:type="dxa"/>
        <w:left w:w="100.0" w:type="dxa"/>
        <w:bottom w:w="100.0" w:type="dxa"/>
        <w:right w:w="100.0" w:type="dxa"/>
      </w:tblCellMar>
    </w:tblPr>
  </w:style>
  <w:style w:type="table" w:styleId="a3" w:customStyle="1">
    <w:basedOn w:val="TableNormal"/>
    <w:tblPr>
      <w:tblStyleRowBandSize w:val="1"/>
      <w:tblStyleColBandSize w:val="1"/>
      <w:tblCellMar>
        <w:top w:w="100.0" w:type="dxa"/>
        <w:left w:w="100.0" w:type="dxa"/>
        <w:bottom w:w="100.0" w:type="dxa"/>
        <w:right w:w="100.0" w:type="dxa"/>
      </w:tblCellMar>
    </w:tblPr>
  </w:style>
  <w:style w:type="table" w:styleId="a4" w:customStyle="1">
    <w:basedOn w:val="TableNormal"/>
    <w:tblPr>
      <w:tblStyleRowBandSize w:val="1"/>
      <w:tblStyleColBandSize w:val="1"/>
      <w:tblCellMar>
        <w:top w:w="100.0" w:type="dxa"/>
        <w:left w:w="100.0" w:type="dxa"/>
        <w:bottom w:w="100.0" w:type="dxa"/>
        <w:right w:w="100.0" w:type="dxa"/>
      </w:tblCellMar>
    </w:tblPr>
  </w:style>
  <w:style w:type="table" w:styleId="a5" w:customStyle="1">
    <w:basedOn w:val="TableNormal"/>
    <w:tblPr>
      <w:tblStyleRowBandSize w:val="1"/>
      <w:tblStyleColBandSize w:val="1"/>
      <w:tblCellMar>
        <w:top w:w="100.0" w:type="dxa"/>
        <w:left w:w="100.0" w:type="dxa"/>
        <w:bottom w:w="100.0" w:type="dxa"/>
        <w:right w:w="100.0" w:type="dxa"/>
      </w:tblCellMar>
    </w:tblPr>
  </w:style>
  <w:style w:type="table" w:styleId="a6" w:customStyle="1">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eader" Target="header2.xml"/><Relationship Id="rId11" Type="http://schemas.openxmlformats.org/officeDocument/2006/relationships/hyperlink" Target="https://livesocccd.sharepoint.com/sites/District/bs/empben/Benefit%20Plan%20Year%2020252026/Forms/AllItems.aspx?id=%2Fsites%2FDistrict%2Fbs%2Fempben%2FBenefit%20Plan%20Year%2020252026%2F2025%5F26%20SOCCCD%20Booklet%5FRetirees%2Epdf&amp;parent=%2Fsites%2FDistrict%2Fbs%2Fempben%2FBenefit%20Plan%20Year%2020252026" TargetMode="External"/><Relationship Id="rId22" Type="http://schemas.openxmlformats.org/officeDocument/2006/relationships/footer" Target="footer1.xml"/><Relationship Id="rId10" Type="http://schemas.openxmlformats.org/officeDocument/2006/relationships/hyperlink" Target="https://nam04.safelinks.protection.outlook.com/?url=https%3A%2F%2Fsocccd.zoom.us%2Fj%2F93249700233&amp;data=05%7C02%7Crmelendez%40ivc.edu%7C21f4fd28f14d4291c39708de73cf646a%7C3f01c1a0e05841c798d9b9fc7cf3c3f9%7C0%7C0%7C639075532148723478%7CUnknown%7CTWFpbGZsb3d8eyJFbXB0eU1hcGkiOnRydWUsIlYiOiIwLjAuMDAwMCIsIlAiOiJXaW4zMiIsIkFOIjoiTWFpbCIsIldUIjoyfQ%3D%3D%7C0%7C%7C%7C&amp;sdata=QbXSEK4aRkXJjZU3y9KHrZzE%2F3N7SM59SlmKKoyfTj0%3D&amp;reserved=0" TargetMode="External"/><Relationship Id="rId21" Type="http://schemas.openxmlformats.org/officeDocument/2006/relationships/header" Target="header3.xml"/><Relationship Id="rId13" Type="http://schemas.openxmlformats.org/officeDocument/2006/relationships/hyperlink" Target="http://www.socccdfa.net/ESW/Files/PAC_Payroll_deduction_form%5B1%5Dfillablepdf-1.pdf" TargetMode="External"/><Relationship Id="rId12" Type="http://schemas.openxmlformats.org/officeDocument/2006/relationships/hyperlink" Target="https://leginfo.legislature.ca.gov/faces/billNavClient.xhtml?bill_id=202520260AB1171" TargetMode="External"/><Relationship Id="rId23"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rive.google.com/drive/folders/1fVbGo0mvKu9Kb_DegAk_ui1PzoaHnSkH" TargetMode="External"/><Relationship Id="rId15" Type="http://schemas.openxmlformats.org/officeDocument/2006/relationships/hyperlink" Target="https://docs.google.com/document/d/1wCCYgl328q0zHj6xmfGtD9AqVvLVI7iV/edit" TargetMode="External"/><Relationship Id="rId14" Type="http://schemas.openxmlformats.org/officeDocument/2006/relationships/hyperlink" Target="https://livesocccd.sharepoint.com/sites/Banner/Learning%20Materials" TargetMode="External"/><Relationship Id="rId17" Type="http://schemas.openxmlformats.org/officeDocument/2006/relationships/hyperlink" Target="https://www.cta.org/our-advocacy/school-funding/prop-55-extension" TargetMode="External"/><Relationship Id="rId16" Type="http://schemas.openxmlformats.org/officeDocument/2006/relationships/hyperlink" Target="https://docs.google.com/document/d/1wCCYgl328q0zHj6xmfGtD9AqVvLVI7iV/edit" TargetMode="External"/><Relationship Id="rId5" Type="http://schemas.openxmlformats.org/officeDocument/2006/relationships/styles" Target="styles.xml"/><Relationship Id="rId19" Type="http://schemas.openxmlformats.org/officeDocument/2006/relationships/header" Target="header1.xml"/><Relationship Id="rId6" Type="http://schemas.openxmlformats.org/officeDocument/2006/relationships/customXml" Target="../customXML/item1.xml"/><Relationship Id="rId18" Type="http://schemas.openxmlformats.org/officeDocument/2006/relationships/hyperlink" Target="https://www.cta.org/conferences/grants" TargetMode="External"/><Relationship Id="rId7" Type="http://schemas.openxmlformats.org/officeDocument/2006/relationships/image" Target="media/image1.jpg"/><Relationship Id="rId8" Type="http://schemas.openxmlformats.org/officeDocument/2006/relationships/hyperlink" Target="https://docs.google.com/document/d/1BurwAhUMqoTRtIIWAeHJcDBXj-7z4Rd1/ed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sEu/RbAMJxPaQQ+wae5OTkoQoA==">CgMxLjA4AHIhMUFnY3AwdC1xdlgyUVNRUldZVGRPUHJLTVRIbTlhdnR6</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2024-10-30T17:22:00Z</dcterms:created>
  <dc:creator>mhaeri0@ivc.edu</dc:creator>
</cp:coreProperties>
</file>